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BF5CE2">
        <w:rPr>
          <w:rFonts w:ascii="Cambria" w:hAnsi="Cambria"/>
          <w:b/>
          <w:bCs/>
          <w:lang w:val="en-US"/>
        </w:rPr>
        <w:t>1</w:t>
      </w:r>
      <w:bookmarkStart w:id="0" w:name="_GoBack"/>
      <w:bookmarkEnd w:id="0"/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  <w:t>Date:</w:t>
      </w:r>
      <w:r w:rsidR="00BF5CE2">
        <w:rPr>
          <w:rFonts w:ascii="Cambria" w:hAnsi="Cambria"/>
          <w:b/>
          <w:bCs/>
          <w:lang w:val="en-US"/>
        </w:rPr>
        <w:t xml:space="preserve"> </w:t>
      </w:r>
      <w:r w:rsidR="002B5E8E">
        <w:rPr>
          <w:rFonts w:ascii="Cambria" w:hAnsi="Cambria"/>
          <w:b/>
          <w:bCs/>
          <w:lang w:val="en-US"/>
        </w:rPr>
        <w:t>23</w:t>
      </w:r>
      <w:r w:rsidR="00BF5CE2">
        <w:rPr>
          <w:rFonts w:ascii="Cambria" w:hAnsi="Cambria"/>
          <w:b/>
          <w:bCs/>
          <w:lang w:val="en-US"/>
        </w:rPr>
        <w:t>.</w:t>
      </w:r>
      <w:r w:rsidR="002B5E8E">
        <w:rPr>
          <w:rFonts w:ascii="Cambria" w:hAnsi="Cambria"/>
          <w:b/>
          <w:bCs/>
          <w:lang w:val="en-US"/>
        </w:rPr>
        <w:t>11</w:t>
      </w:r>
      <w:r w:rsidR="00BF5CE2">
        <w:rPr>
          <w:rFonts w:ascii="Cambria" w:hAnsi="Cambria"/>
          <w:b/>
          <w:bCs/>
          <w:lang w:val="en-US"/>
        </w:rPr>
        <w:t>.</w:t>
      </w:r>
      <w:r w:rsidR="002B5E8E">
        <w:rPr>
          <w:rFonts w:ascii="Cambria" w:hAnsi="Cambria"/>
          <w:b/>
          <w:bCs/>
          <w:lang w:val="en-US"/>
        </w:rPr>
        <w:t xml:space="preserve">2020 </w:t>
      </w:r>
    </w:p>
    <w:p w:rsidR="00206263" w:rsidRPr="00BF5CE2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BF5CE2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BF5CE2" w:rsidRPr="00BF5CE2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</w:p>
    <w:p w:rsidR="008D17AB" w:rsidRPr="00BF5CE2" w:rsidRDefault="00BF5CE2" w:rsidP="006E62D7">
      <w:pPr>
        <w:spacing w:after="0"/>
        <w:jc w:val="center"/>
        <w:rPr>
          <w:rFonts w:ascii="Cambria" w:hAnsi="Cambria"/>
          <w:b/>
          <w:bCs/>
          <w:color w:val="0070C0"/>
          <w:sz w:val="20"/>
          <w:szCs w:val="20"/>
          <w:lang w:val="en-US"/>
        </w:rPr>
      </w:pPr>
      <w:r w:rsidRPr="00BF5CE2">
        <w:rPr>
          <w:rFonts w:ascii="Cambria" w:hAnsi="Cambria"/>
          <w:b/>
          <w:bCs/>
          <w:color w:val="0070C0"/>
          <w:sz w:val="24"/>
          <w:szCs w:val="24"/>
          <w:lang w:val="en-US"/>
        </w:rPr>
        <w:t>COVERING LETTER WITH CORRESPONDENCE DETAILS</w:t>
      </w:r>
    </w:p>
    <w:p w:rsidR="006E62D7" w:rsidRPr="006E62D7" w:rsidRDefault="00EC68DF" w:rsidP="006E62D7">
      <w:pPr>
        <w:spacing w:after="0"/>
        <w:jc w:val="center"/>
        <w:rPr>
          <w:rFonts w:ascii="Cambria" w:hAnsi="Cambria"/>
          <w:b/>
          <w:bCs/>
          <w:color w:val="323E4F" w:themeColor="text2" w:themeShade="BF"/>
          <w:lang w:val="en-US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z-index:251659264;visibility:visible;mso-width-relative:margin;mso-height-relative:margin" from="51.6pt,4.75pt" to="400.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jY1wEAAAcEAAAOAAAAZHJzL2Uyb0RvYy54bWysU02L2zAQvRf6H4TujR2z7BYTZw9Z0ktp&#10;Q7f9AYo8igX6YqTGyb/vSHa8S1tYKL3IGmnem3lv5M3jxRp2Bozau46vVzVn4KTvtTt1/Mf3/YeP&#10;nMUkXC+Md9DxK0T+uH3/bjOGFho/eNMDMiJxsR1Dx4eUQltVUQ5gRVz5AI4ulUcrEoV4qnoUI7Fb&#10;UzV1fV+NHvuAXkKMdPo0XfJt4VcKZPqqVITETMept1RWLOsxr9V2I9oTijBoObch/qELK7SjogvV&#10;k0iC/UT9B5XVEn30Kq2kt5VXSksoGkjNuv5NzfMgAhQtZE4Mi03x/9HKL+cDMt13vOHMCUsjek4o&#10;9GlIbOedIwM9sib7NIbYUvrOHXCOYjhgFn1RaPOX5LBL8fa6eAuXxCQd3t01D01DI5B093BPOyKp&#10;XrABY/oE3rK86bjRLisXrTh/jmlKvaXkY+PyGr3R/V4bUwI8HXcG2VnQrPf7XV3farxKo4oZWmUx&#10;U/tll64GJtpvoMgOargp5ctDhIVWSAkurefejaPsDFPUwgKs3wbO+RkK5ZEu4PXb4AVRKnuXFrDV&#10;zuPfCNLl1rKa8m8OTLqzBUffX8tgizX02sp05j8jP+fXcYG//L/bXwAAAP//AwBQSwMEFAAGAAgA&#10;AAAhAPnzVdLbAAAACAEAAA8AAABkcnMvZG93bnJldi54bWxMj0FOwzAQRfdI3MEaJHbUbqFQQpyK&#10;gLqkEqEHcOMhCY3HUeymye2Zrtrl1/v68yZdj64VA/ah8aRhPlMgkEpvG6o07H42DysQIRqypvWE&#10;GiYMsM5ub1KTWH+ibxyKWAkeoZAYDXWMXSJlKGt0Jsx8h8Ts1/fORI59JW1vTjzuWrlQ6lk60xBf&#10;qE2HHzWWh+LoNORqNxXb8csOm7w08W9Cn39utb6/G9/fQEQc46UMZ31Wh4yd9v5INoiWs3pccFXD&#10;6xIE85VSTyD2Z/ACMkvl9QPZPwAAAP//AwBQSwECLQAUAAYACAAAACEAtoM4kv4AAADhAQAAEwAA&#10;AAAAAAAAAAAAAAAAAAAAW0NvbnRlbnRfVHlwZXNdLnhtbFBLAQItABQABgAIAAAAIQA4/SH/1gAA&#10;AJQBAAALAAAAAAAAAAAAAAAAAC8BAABfcmVscy8ucmVsc1BLAQItABQABgAIAAAAIQBWUcjY1wEA&#10;AAcEAAAOAAAAAAAAAAAAAAAAAC4CAABkcnMvZTJvRG9jLnhtbFBLAQItABQABgAIAAAAIQD581XS&#10;2wAAAAgBAAAPAAAAAAAAAAAAAAAAADEEAABkcnMvZG93bnJldi54bWxQSwUGAAAAAAQABADzAAAA&#10;OQUAAAAA&#10;" strokecolor="#ffc000" strokeweight="1pt">
            <v:stroke joinstyle="miter"/>
          </v:line>
        </w:pict>
      </w:r>
    </w:p>
    <w:p w:rsidR="00206263" w:rsidRPr="00BF5CE2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</w:pPr>
      <w:r w:rsidRPr="00BF5CE2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>RFP for Integrated Suite of Actuarial Software for Life Insurance</w:t>
      </w:r>
      <w:r w:rsidR="00B76476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 xml:space="preserve"> </w:t>
      </w:r>
      <w:r w:rsidR="00B76476" w:rsidRPr="00B76476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>with Managed Cloud Services</w:t>
      </w:r>
    </w:p>
    <w:p w:rsidR="00206263" w:rsidRPr="00BF5CE2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</w:pPr>
      <w:r w:rsidRPr="00BF5CE2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 xml:space="preserve">Ref: </w:t>
      </w:r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CO/</w:t>
      </w:r>
      <w:proofErr w:type="spellStart"/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Actl</w:t>
      </w:r>
      <w:proofErr w:type="spellEnd"/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/2021/AS-202011/RFP</w: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p w:rsidR="00BF5CE2" w:rsidRPr="00BF5CE2" w:rsidRDefault="00BF5CE2" w:rsidP="00BF5CE2">
      <w:pPr>
        <w:spacing w:after="0"/>
        <w:rPr>
          <w:rFonts w:ascii="Cambria" w:hAnsi="Cambria" w:cs="Times New Roman"/>
          <w:bCs/>
          <w:szCs w:val="20"/>
        </w:rPr>
      </w:pPr>
      <w:r w:rsidRPr="00BF5CE2">
        <w:rPr>
          <w:rFonts w:ascii="Cambria" w:hAnsi="Cambria" w:cs="Times New Roman"/>
          <w:bCs/>
          <w:szCs w:val="20"/>
        </w:rPr>
        <w:t>To,</w:t>
      </w:r>
    </w:p>
    <w:p w:rsidR="00BF5CE2" w:rsidRPr="00BF5CE2" w:rsidRDefault="00BF5CE2" w:rsidP="00BF5CE2">
      <w:pPr>
        <w:spacing w:after="0"/>
        <w:rPr>
          <w:rFonts w:ascii="Cambria" w:hAnsi="Cambria" w:cs="Times New Roman"/>
          <w:bCs/>
          <w:szCs w:val="20"/>
        </w:rPr>
      </w:pPr>
      <w:r w:rsidRPr="00BF5CE2">
        <w:rPr>
          <w:rFonts w:ascii="Cambria" w:hAnsi="Cambria" w:cs="Times New Roman"/>
          <w:bCs/>
          <w:szCs w:val="20"/>
        </w:rPr>
        <w:t xml:space="preserve">Executive Director (IT-SD), </w:t>
      </w:r>
    </w:p>
    <w:p w:rsidR="00BF5CE2" w:rsidRPr="00BF5CE2" w:rsidRDefault="00BF5CE2" w:rsidP="00BF5CE2">
      <w:pPr>
        <w:spacing w:after="0"/>
        <w:rPr>
          <w:rFonts w:ascii="Cambria" w:hAnsi="Cambria" w:cs="Times New Roman"/>
          <w:bCs/>
          <w:szCs w:val="20"/>
        </w:rPr>
      </w:pPr>
      <w:r w:rsidRPr="00BF5CE2">
        <w:rPr>
          <w:rFonts w:ascii="Cambria" w:hAnsi="Cambria" w:cs="Times New Roman"/>
          <w:bCs/>
          <w:szCs w:val="20"/>
        </w:rPr>
        <w:t>Life Insurance Corporation of India</w:t>
      </w:r>
    </w:p>
    <w:p w:rsidR="00BF5CE2" w:rsidRPr="00BF5CE2" w:rsidRDefault="00BF5CE2" w:rsidP="00BF5CE2">
      <w:pPr>
        <w:spacing w:after="0"/>
        <w:rPr>
          <w:rFonts w:ascii="Cambria" w:hAnsi="Cambria" w:cs="Times New Roman"/>
          <w:bCs/>
          <w:szCs w:val="20"/>
        </w:rPr>
      </w:pPr>
      <w:r w:rsidRPr="00BF5CE2">
        <w:rPr>
          <w:rFonts w:ascii="Cambria" w:hAnsi="Cambria" w:cs="Times New Roman"/>
          <w:bCs/>
          <w:szCs w:val="20"/>
        </w:rPr>
        <w:t xml:space="preserve">Central Office, </w:t>
      </w:r>
      <w:proofErr w:type="gramStart"/>
      <w:r w:rsidRPr="00BF5CE2">
        <w:rPr>
          <w:rFonts w:ascii="Cambria" w:hAnsi="Cambria" w:cs="Times New Roman"/>
          <w:bCs/>
          <w:szCs w:val="20"/>
        </w:rPr>
        <w:t>IT</w:t>
      </w:r>
      <w:proofErr w:type="gramEnd"/>
      <w:r w:rsidRPr="00BF5CE2">
        <w:rPr>
          <w:rFonts w:ascii="Cambria" w:hAnsi="Cambria" w:cs="Times New Roman"/>
          <w:bCs/>
          <w:szCs w:val="20"/>
        </w:rPr>
        <w:t xml:space="preserve"> SD Department, </w:t>
      </w:r>
      <w:r w:rsidRPr="00BF5CE2">
        <w:rPr>
          <w:rFonts w:ascii="Cambria" w:hAnsi="Cambria" w:cs="Times New Roman"/>
          <w:bCs/>
          <w:szCs w:val="20"/>
        </w:rPr>
        <w:br/>
        <w:t>6</w:t>
      </w:r>
      <w:r w:rsidRPr="00BF5CE2">
        <w:rPr>
          <w:rFonts w:ascii="Cambria" w:hAnsi="Cambria" w:cs="Times New Roman"/>
          <w:bCs/>
          <w:szCs w:val="20"/>
          <w:vertAlign w:val="superscript"/>
        </w:rPr>
        <w:t>th</w:t>
      </w:r>
      <w:r w:rsidRPr="00BF5CE2">
        <w:rPr>
          <w:rFonts w:ascii="Cambria" w:hAnsi="Cambria" w:cs="Times New Roman"/>
          <w:bCs/>
          <w:szCs w:val="20"/>
        </w:rPr>
        <w:t xml:space="preserve"> Floor, West Wing, </w:t>
      </w:r>
      <w:proofErr w:type="spellStart"/>
      <w:r w:rsidRPr="00BF5CE2">
        <w:rPr>
          <w:rFonts w:ascii="Cambria" w:hAnsi="Cambria" w:cs="Times New Roman"/>
          <w:bCs/>
          <w:szCs w:val="20"/>
        </w:rPr>
        <w:t>Yogakshema</w:t>
      </w:r>
      <w:proofErr w:type="spellEnd"/>
      <w:r w:rsidRPr="00BF5CE2">
        <w:rPr>
          <w:rFonts w:ascii="Cambria" w:hAnsi="Cambria" w:cs="Times New Roman"/>
          <w:bCs/>
          <w:szCs w:val="20"/>
        </w:rPr>
        <w:t xml:space="preserve">, </w:t>
      </w:r>
      <w:proofErr w:type="spellStart"/>
      <w:r w:rsidRPr="00BF5CE2">
        <w:rPr>
          <w:rFonts w:ascii="Cambria" w:hAnsi="Cambria" w:cs="Times New Roman"/>
          <w:bCs/>
          <w:szCs w:val="20"/>
        </w:rPr>
        <w:t>Jeevan</w:t>
      </w:r>
      <w:proofErr w:type="spellEnd"/>
      <w:r w:rsidRPr="00BF5CE2">
        <w:rPr>
          <w:rFonts w:ascii="Cambria" w:hAnsi="Cambria" w:cs="Times New Roman"/>
          <w:bCs/>
          <w:szCs w:val="20"/>
        </w:rPr>
        <w:t xml:space="preserve"> </w:t>
      </w:r>
      <w:proofErr w:type="spellStart"/>
      <w:r w:rsidRPr="00BF5CE2">
        <w:rPr>
          <w:rFonts w:ascii="Cambria" w:hAnsi="Cambria" w:cs="Times New Roman"/>
          <w:bCs/>
          <w:szCs w:val="20"/>
        </w:rPr>
        <w:t>Bima</w:t>
      </w:r>
      <w:proofErr w:type="spellEnd"/>
      <w:r w:rsidRPr="00BF5CE2">
        <w:rPr>
          <w:rFonts w:ascii="Cambria" w:hAnsi="Cambria" w:cs="Times New Roman"/>
          <w:bCs/>
          <w:szCs w:val="20"/>
        </w:rPr>
        <w:t xml:space="preserve"> </w:t>
      </w:r>
      <w:proofErr w:type="spellStart"/>
      <w:r w:rsidRPr="00BF5CE2">
        <w:rPr>
          <w:rFonts w:ascii="Cambria" w:hAnsi="Cambria" w:cs="Times New Roman"/>
          <w:bCs/>
          <w:szCs w:val="20"/>
        </w:rPr>
        <w:t>Marg</w:t>
      </w:r>
      <w:proofErr w:type="spellEnd"/>
      <w:r w:rsidRPr="00BF5CE2">
        <w:rPr>
          <w:rFonts w:ascii="Cambria" w:hAnsi="Cambria" w:cs="Times New Roman"/>
          <w:bCs/>
          <w:szCs w:val="20"/>
        </w:rPr>
        <w:t>,</w:t>
      </w:r>
    </w:p>
    <w:p w:rsidR="00BF5CE2" w:rsidRPr="00BF5CE2" w:rsidRDefault="00BF5CE2" w:rsidP="00BF5CE2">
      <w:pPr>
        <w:spacing w:after="0"/>
        <w:rPr>
          <w:rFonts w:ascii="Cambria" w:hAnsi="Cambria" w:cs="Times New Roman"/>
          <w:bCs/>
          <w:szCs w:val="20"/>
        </w:rPr>
      </w:pPr>
      <w:r w:rsidRPr="00BF5CE2">
        <w:rPr>
          <w:rFonts w:ascii="Cambria" w:hAnsi="Cambria" w:cs="Times New Roman"/>
          <w:bCs/>
          <w:szCs w:val="20"/>
        </w:rPr>
        <w:t>Mumbai - 400021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Dear Sir,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 xml:space="preserve">We, the undersigned, offer to provide the Integrated Suite of Actuarial Software for Life Insurance. Our correspondence details with regard to this </w:t>
      </w:r>
      <w:r w:rsidR="00406492">
        <w:rPr>
          <w:rFonts w:ascii="Cambria" w:hAnsi="Cambria"/>
        </w:rPr>
        <w:t>RFP Ref:</w:t>
      </w:r>
      <w:r w:rsidR="006E078E">
        <w:rPr>
          <w:rFonts w:ascii="Cambria" w:hAnsi="Cambria"/>
        </w:rPr>
        <w:t xml:space="preserve"> </w:t>
      </w:r>
      <w:r w:rsidR="00406492"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CO/</w:t>
      </w:r>
      <w:proofErr w:type="spellStart"/>
      <w:r w:rsidR="00406492"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Actl</w:t>
      </w:r>
      <w:proofErr w:type="spellEnd"/>
      <w:r w:rsidR="00406492"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/2021/AS-202011/RFP</w:t>
      </w:r>
      <w:r w:rsidRPr="00BF5CE2">
        <w:rPr>
          <w:rFonts w:ascii="Cambria" w:hAnsi="Cambria"/>
        </w:rPr>
        <w:t xml:space="preserve"> </w:t>
      </w:r>
      <w:proofErr w:type="gramStart"/>
      <w:r w:rsidRPr="00BF5CE2">
        <w:rPr>
          <w:rFonts w:ascii="Cambria" w:hAnsi="Cambria"/>
        </w:rPr>
        <w:t>are</w:t>
      </w:r>
      <w:proofErr w:type="gramEnd"/>
      <w:r w:rsidRPr="00BF5CE2">
        <w:rPr>
          <w:rFonts w:ascii="Cambria" w:hAnsi="Cambria"/>
        </w:rPr>
        <w:t>:</w:t>
      </w: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719"/>
        <w:gridCol w:w="4226"/>
        <w:gridCol w:w="4230"/>
      </w:tblGrid>
      <w:tr w:rsidR="00BF5CE2" w:rsidTr="00BF5CE2">
        <w:trPr>
          <w:trHeight w:val="576"/>
        </w:trPr>
        <w:tc>
          <w:tcPr>
            <w:tcW w:w="719" w:type="dxa"/>
            <w:shd w:val="clear" w:color="auto" w:fill="8496B0" w:themeFill="text2" w:themeFillTint="99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5CE2">
              <w:rPr>
                <w:rFonts w:ascii="Cambria" w:hAnsi="Cambria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4226" w:type="dxa"/>
            <w:shd w:val="clear" w:color="auto" w:fill="8496B0" w:themeFill="text2" w:themeFillTint="99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5CE2">
              <w:rPr>
                <w:rFonts w:ascii="Cambria" w:hAnsi="Cambria"/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4230" w:type="dxa"/>
            <w:shd w:val="clear" w:color="auto" w:fill="8496B0" w:themeFill="text2" w:themeFillTint="99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5CE2">
              <w:rPr>
                <w:rFonts w:ascii="Cambria" w:hAnsi="Cambria"/>
                <w:b/>
                <w:bCs/>
                <w:sz w:val="20"/>
                <w:szCs w:val="20"/>
              </w:rPr>
              <w:t>Details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Name of the contact person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name of contact person&gt;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Address of the contact person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Address&gt;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 xml:space="preserve">Name, designation and contact, address of the person to whom, all references shall be made, regarding this </w:t>
            </w:r>
            <w:r w:rsidR="00406492">
              <w:rPr>
                <w:rFonts w:ascii="Cambria" w:hAnsi="Cambria"/>
                <w:sz w:val="20"/>
                <w:szCs w:val="20"/>
              </w:rPr>
              <w:t>RFP</w:t>
            </w:r>
            <w:r w:rsidRPr="00BF5CE2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details of contact&gt;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Telephone number of the contact person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telephone number&gt;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Mobile number of the contact person.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mobile number&gt;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6.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Fax number of the contact person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FAX number&gt;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7.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E-mail ID of the contact person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Email address&gt;</w:t>
            </w:r>
          </w:p>
        </w:tc>
      </w:tr>
      <w:tr w:rsidR="00BF5CE2" w:rsidTr="00BF5CE2">
        <w:trPr>
          <w:trHeight w:val="288"/>
        </w:trPr>
        <w:tc>
          <w:tcPr>
            <w:tcW w:w="719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8.</w:t>
            </w:r>
          </w:p>
        </w:tc>
        <w:tc>
          <w:tcPr>
            <w:tcW w:w="4226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Corporate website URL</w:t>
            </w:r>
          </w:p>
        </w:tc>
        <w:tc>
          <w:tcPr>
            <w:tcW w:w="4230" w:type="dxa"/>
            <w:vAlign w:val="center"/>
          </w:tcPr>
          <w:p w:rsidR="00BF5CE2" w:rsidRPr="00BF5CE2" w:rsidRDefault="00BF5CE2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F5CE2">
              <w:rPr>
                <w:rFonts w:ascii="Cambria" w:hAnsi="Cambria"/>
                <w:sz w:val="20"/>
                <w:szCs w:val="20"/>
              </w:rPr>
              <w:t>&lt;Insert website URL&gt;</w:t>
            </w:r>
          </w:p>
        </w:tc>
      </w:tr>
    </w:tbl>
    <w:p w:rsid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lang w:bidi="hi-IN"/>
        </w:rPr>
      </w:pPr>
      <w:r w:rsidRPr="00BF5CE2">
        <w:rPr>
          <w:rFonts w:ascii="Cambria" w:hAnsi="Cambria" w:cs="Calibri"/>
          <w:lang w:bidi="hi-IN"/>
        </w:rPr>
        <w:t>We are hereby submitting our</w:t>
      </w:r>
      <w:r w:rsidR="00B76476">
        <w:rPr>
          <w:rFonts w:ascii="Cambria" w:hAnsi="Cambria" w:cs="Calibri"/>
          <w:lang w:bidi="hi-IN"/>
        </w:rPr>
        <w:t xml:space="preserve"> response to </w:t>
      </w:r>
      <w:proofErr w:type="gramStart"/>
      <w:r w:rsidR="00B76476">
        <w:rPr>
          <w:rFonts w:ascii="Cambria" w:hAnsi="Cambria" w:cs="Calibri"/>
          <w:lang w:bidi="hi-IN"/>
        </w:rPr>
        <w:t xml:space="preserve">the </w:t>
      </w:r>
      <w:r w:rsidRPr="00BF5CE2">
        <w:rPr>
          <w:rFonts w:ascii="Cambria" w:hAnsi="Cambria" w:cs="Calibri"/>
          <w:lang w:bidi="hi-IN"/>
        </w:rPr>
        <w:t xml:space="preserve"> </w:t>
      </w:r>
      <w:r w:rsidR="006E078E">
        <w:rPr>
          <w:rFonts w:ascii="Cambria" w:hAnsi="Cambria" w:cs="Calibri"/>
          <w:lang w:bidi="hi-IN"/>
        </w:rPr>
        <w:t>Request</w:t>
      </w:r>
      <w:proofErr w:type="gramEnd"/>
      <w:r w:rsidR="006E078E">
        <w:rPr>
          <w:rFonts w:ascii="Cambria" w:hAnsi="Cambria" w:cs="Calibri"/>
          <w:lang w:bidi="hi-IN"/>
        </w:rPr>
        <w:t xml:space="preserve"> for Proposal</w:t>
      </w:r>
      <w:r w:rsidRPr="00BF5CE2">
        <w:rPr>
          <w:rFonts w:ascii="Cambria" w:hAnsi="Cambria" w:cs="Calibri"/>
          <w:lang w:bidi="hi-IN"/>
        </w:rPr>
        <w:t xml:space="preserve"> in the desired format with the required documents. We understand you are not bound to accept any Proposal you receive. 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lang w:bidi="hi-IN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lang w:bidi="hi-IN"/>
        </w:rPr>
      </w:pPr>
      <w:r w:rsidRPr="00BF5CE2">
        <w:rPr>
          <w:rFonts w:ascii="Cambria" w:hAnsi="Cambria" w:cs="Calibri"/>
          <w:lang w:bidi="hi-IN"/>
        </w:rPr>
        <w:t xml:space="preserve">We fully understand and agree to comply that on verification, if any of the information provided here is found to be misleading the short-listing process or unduly favours our company in the short-listing process, we are liable to be dismissed from the </w:t>
      </w:r>
      <w:r w:rsidR="00406492">
        <w:rPr>
          <w:rFonts w:ascii="Cambria" w:hAnsi="Cambria" w:cs="Calibri"/>
          <w:lang w:bidi="hi-IN"/>
        </w:rPr>
        <w:t>RFP</w:t>
      </w:r>
      <w:r w:rsidRPr="00BF5CE2">
        <w:rPr>
          <w:rFonts w:ascii="Cambria" w:hAnsi="Cambria" w:cs="Calibri"/>
          <w:lang w:bidi="hi-IN"/>
        </w:rPr>
        <w:t xml:space="preserve"> selection process or termination of the contract during the project.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lang w:bidi="hi-IN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 xml:space="preserve">We agree to abide by the conditions set forth in this </w:t>
      </w:r>
      <w:r w:rsidR="00406492">
        <w:rPr>
          <w:rFonts w:ascii="Cambria" w:hAnsi="Cambria"/>
        </w:rPr>
        <w:t>RFP</w:t>
      </w:r>
      <w:r w:rsidRPr="00BF5CE2">
        <w:rPr>
          <w:rFonts w:ascii="Cambria" w:hAnsi="Cambria"/>
        </w:rPr>
        <w:t xml:space="preserve">. We hereby declare that our proposal submitted in response to this </w:t>
      </w:r>
      <w:r w:rsidR="00406492">
        <w:rPr>
          <w:rFonts w:ascii="Cambria" w:hAnsi="Cambria"/>
        </w:rPr>
        <w:t>RFP</w:t>
      </w:r>
      <w:r w:rsidRPr="00BF5CE2">
        <w:rPr>
          <w:rFonts w:ascii="Cambria" w:hAnsi="Cambria"/>
        </w:rPr>
        <w:t xml:space="preserve"> is made in good faith and the information contained is true and correct to the best of our knowledge and belief.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Sincerely,</w:t>
      </w:r>
    </w:p>
    <w:p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1D39C1" w:rsidRPr="00BF5CE2" w:rsidRDefault="001D39C1" w:rsidP="001D39C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&lt;Applicant’s Name with seal&gt;</w:t>
      </w:r>
    </w:p>
    <w:p w:rsidR="001D39C1" w:rsidRPr="00BF5CE2" w:rsidRDefault="001D39C1" w:rsidP="001D39C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Name: &lt;&lt;Insert Name of Contact&gt;&gt;</w:t>
      </w:r>
    </w:p>
    <w:p w:rsidR="001D39C1" w:rsidRPr="00BF5CE2" w:rsidRDefault="001D39C1" w:rsidP="001D39C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Designation</w:t>
      </w:r>
      <w:r w:rsidRPr="00BF5CE2">
        <w:rPr>
          <w:rFonts w:ascii="Cambria" w:hAnsi="Cambria"/>
        </w:rPr>
        <w:t xml:space="preserve">: &lt;&lt;Insert </w:t>
      </w:r>
      <w:r>
        <w:rPr>
          <w:rFonts w:ascii="Cambria" w:hAnsi="Cambria"/>
        </w:rPr>
        <w:t>designation</w:t>
      </w:r>
      <w:r w:rsidRPr="00BF5CE2">
        <w:rPr>
          <w:rFonts w:ascii="Cambria" w:hAnsi="Cambria"/>
        </w:rPr>
        <w:t xml:space="preserve"> of Contact&gt;&gt;</w:t>
      </w:r>
    </w:p>
    <w:p w:rsidR="006E62D7" w:rsidRPr="00BF5CE2" w:rsidRDefault="001D39C1" w:rsidP="001D39C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Signature: &lt;&lt;Insert Signature&gt;&gt;</w:t>
      </w:r>
    </w:p>
    <w:sectPr w:rsidR="006E62D7" w:rsidRPr="00BF5CE2" w:rsidSect="00B42698">
      <w:headerReference w:type="default" r:id="rId7"/>
      <w:footerReference w:type="default" r:id="rId8"/>
      <w:pgSz w:w="11906" w:h="16838"/>
      <w:pgMar w:top="900" w:right="1440" w:bottom="810" w:left="1440" w:header="1008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8DF" w:rsidRDefault="00EC68DF" w:rsidP="0000051E">
      <w:pPr>
        <w:spacing w:after="0" w:line="240" w:lineRule="auto"/>
      </w:pPr>
      <w:r>
        <w:separator/>
      </w:r>
    </w:p>
  </w:endnote>
  <w:endnote w:type="continuationSeparator" w:id="0">
    <w:p w:rsidR="00EC68DF" w:rsidRDefault="00EC68DF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2B5E8E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2B5E8E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08163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8DF" w:rsidRDefault="00EC68DF" w:rsidP="0000051E">
      <w:pPr>
        <w:spacing w:after="0" w:line="240" w:lineRule="auto"/>
      </w:pPr>
      <w:r>
        <w:separator/>
      </w:r>
    </w:p>
  </w:footnote>
  <w:footnote w:type="continuationSeparator" w:id="0">
    <w:p w:rsidR="00EC68DF" w:rsidRDefault="00EC68DF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Pr="00BF5CE2" w:rsidRDefault="00BF5CE2" w:rsidP="00BF5CE2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081630"/>
    <w:rsid w:val="00102F7A"/>
    <w:rsid w:val="001C5E6C"/>
    <w:rsid w:val="001D39C1"/>
    <w:rsid w:val="001E05CC"/>
    <w:rsid w:val="00206263"/>
    <w:rsid w:val="00213A55"/>
    <w:rsid w:val="002B5E8E"/>
    <w:rsid w:val="00406492"/>
    <w:rsid w:val="005627EE"/>
    <w:rsid w:val="006C0EA7"/>
    <w:rsid w:val="006E078E"/>
    <w:rsid w:val="006E62D7"/>
    <w:rsid w:val="008D17AB"/>
    <w:rsid w:val="00B42698"/>
    <w:rsid w:val="00B76476"/>
    <w:rsid w:val="00BF5CDA"/>
    <w:rsid w:val="00BF5CE2"/>
    <w:rsid w:val="00CC2C54"/>
    <w:rsid w:val="00D75181"/>
    <w:rsid w:val="00EC0D06"/>
    <w:rsid w:val="00EC68DF"/>
    <w:rsid w:val="00ED72BC"/>
    <w:rsid w:val="00F3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15</cp:revision>
  <dcterms:created xsi:type="dcterms:W3CDTF">2020-11-18T16:20:00Z</dcterms:created>
  <dcterms:modified xsi:type="dcterms:W3CDTF">2020-11-22T07:49:00Z</dcterms:modified>
</cp:coreProperties>
</file>