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942" w:rsidRDefault="00B45942" w:rsidP="001409CD">
      <w:pPr>
        <w:autoSpaceDE w:val="0"/>
        <w:autoSpaceDN w:val="0"/>
        <w:adjustRightInd w:val="0"/>
        <w:jc w:val="center"/>
        <w:rPr>
          <w:rFonts w:ascii="Helvetica-Bold" w:hAnsi="Helvetica-Bold" w:cs="Helvetica-Bold"/>
          <w:b/>
          <w:bCs/>
          <w:sz w:val="21"/>
          <w:szCs w:val="21"/>
        </w:rPr>
      </w:pPr>
      <w:r>
        <w:rPr>
          <w:rFonts w:ascii="Helvetica-Bold" w:hAnsi="Helvetica-Bold" w:cs="Helvetica-Bold"/>
          <w:b/>
          <w:bCs/>
          <w:sz w:val="21"/>
          <w:szCs w:val="21"/>
        </w:rPr>
        <w:t>LIFE INSURANCE CORPORATION OF INDIA</w:t>
      </w:r>
    </w:p>
    <w:p w:rsidR="00B45942" w:rsidRDefault="00B45942" w:rsidP="00500341">
      <w:pPr>
        <w:autoSpaceDE w:val="0"/>
        <w:autoSpaceDN w:val="0"/>
        <w:adjustRightInd w:val="0"/>
        <w:jc w:val="center"/>
        <w:rPr>
          <w:rFonts w:ascii="Helvetica-Bold" w:hAnsi="Helvetica-Bold" w:cs="Helvetica-Bold"/>
          <w:b/>
          <w:bCs/>
          <w:sz w:val="19"/>
          <w:szCs w:val="19"/>
        </w:rPr>
      </w:pPr>
      <w:r>
        <w:rPr>
          <w:rFonts w:ascii="Helvetica-Bold" w:hAnsi="Helvetica-Bold" w:cs="Helvetica-Bold"/>
          <w:b/>
          <w:bCs/>
          <w:sz w:val="19"/>
          <w:szCs w:val="19"/>
        </w:rPr>
        <w:t>PREQUALIFICATION OF CONTRACTORS</w:t>
      </w:r>
    </w:p>
    <w:p w:rsidR="00B45942" w:rsidRDefault="00B45942" w:rsidP="00500341">
      <w:pPr>
        <w:autoSpaceDE w:val="0"/>
        <w:autoSpaceDN w:val="0"/>
        <w:adjustRightInd w:val="0"/>
        <w:jc w:val="center"/>
        <w:rPr>
          <w:rFonts w:ascii="Helvetica-Bold" w:hAnsi="Helvetica-Bold" w:cs="Helvetica-Bold"/>
          <w:b/>
          <w:bCs/>
          <w:sz w:val="19"/>
          <w:szCs w:val="19"/>
        </w:rPr>
      </w:pPr>
    </w:p>
    <w:p w:rsidR="00B45942" w:rsidRDefault="00B45CE7" w:rsidP="00500341">
      <w:pPr>
        <w:jc w:val="center"/>
        <w:rPr>
          <w:rFonts w:ascii="Tahoma" w:hAnsi="Tahoma" w:cs="Tahoma"/>
          <w:b/>
          <w:sz w:val="22"/>
          <w:szCs w:val="22"/>
        </w:rPr>
      </w:pPr>
      <w:r>
        <w:rPr>
          <w:rFonts w:ascii="Tahoma" w:hAnsi="Tahoma" w:cs="Tahoma"/>
          <w:b/>
          <w:noProof/>
          <w:sz w:val="22"/>
          <w:szCs w:val="22"/>
        </w:rPr>
        <w:drawing>
          <wp:inline distT="0" distB="0" distL="0" distR="0">
            <wp:extent cx="1228725" cy="6191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228725" cy="619125"/>
                    </a:xfrm>
                    <a:prstGeom prst="rect">
                      <a:avLst/>
                    </a:prstGeom>
                    <a:noFill/>
                    <a:ln w="9525">
                      <a:noFill/>
                      <a:miter lim="800000"/>
                      <a:headEnd/>
                      <a:tailEnd/>
                    </a:ln>
                  </pic:spPr>
                </pic:pic>
              </a:graphicData>
            </a:graphic>
          </wp:inline>
        </w:drawing>
      </w:r>
    </w:p>
    <w:p w:rsidR="00B45942" w:rsidRPr="00500341" w:rsidRDefault="00B45942" w:rsidP="00500341">
      <w:pPr>
        <w:jc w:val="center"/>
        <w:rPr>
          <w:rFonts w:ascii="Helvetica-Bold" w:hAnsi="Helvetica-Bold" w:cs="Helvetica-Bold"/>
          <w:b/>
          <w:bCs/>
          <w:sz w:val="21"/>
          <w:szCs w:val="21"/>
        </w:rPr>
      </w:pPr>
      <w:r w:rsidRPr="00500341">
        <w:rPr>
          <w:rFonts w:ascii="Helvetica-Bold" w:hAnsi="Helvetica-Bold" w:cs="Helvetica-Bold"/>
          <w:b/>
          <w:bCs/>
          <w:sz w:val="21"/>
          <w:szCs w:val="21"/>
        </w:rPr>
        <w:t>Engineering Dept</w:t>
      </w:r>
      <w:r>
        <w:rPr>
          <w:rFonts w:ascii="Helvetica-Bold" w:hAnsi="Helvetica-Bold" w:cs="Helvetica-Bold"/>
          <w:b/>
          <w:bCs/>
          <w:sz w:val="21"/>
          <w:szCs w:val="21"/>
        </w:rPr>
        <w:t>t</w:t>
      </w:r>
      <w:r w:rsidRPr="00500341">
        <w:rPr>
          <w:rFonts w:ascii="Helvetica-Bold" w:hAnsi="Helvetica-Bold" w:cs="Helvetica-Bold"/>
          <w:b/>
          <w:bCs/>
          <w:sz w:val="21"/>
          <w:szCs w:val="21"/>
        </w:rPr>
        <w:t>, Northern Zonal Office,</w:t>
      </w:r>
    </w:p>
    <w:p w:rsidR="00B45942" w:rsidRPr="00500341" w:rsidRDefault="00C40200" w:rsidP="00C40200">
      <w:pPr>
        <w:tabs>
          <w:tab w:val="left" w:pos="2160"/>
          <w:tab w:val="center" w:pos="4874"/>
        </w:tabs>
        <w:rPr>
          <w:rFonts w:ascii="Helvetica-Bold" w:hAnsi="Helvetica-Bold" w:cs="Helvetica-Bold"/>
          <w:b/>
          <w:bCs/>
          <w:sz w:val="21"/>
          <w:szCs w:val="21"/>
        </w:rPr>
      </w:pPr>
      <w:r>
        <w:rPr>
          <w:rFonts w:ascii="Helvetica-Bold" w:hAnsi="Helvetica-Bold" w:cs="Helvetica-Bold"/>
          <w:b/>
          <w:bCs/>
          <w:sz w:val="21"/>
          <w:szCs w:val="21"/>
        </w:rPr>
        <w:tab/>
      </w:r>
      <w:r w:rsidR="009B1CC4">
        <w:rPr>
          <w:rFonts w:ascii="Helvetica-Bold" w:hAnsi="Helvetica-Bold" w:cs="Helvetica-Bold"/>
          <w:b/>
          <w:bCs/>
          <w:sz w:val="21"/>
          <w:szCs w:val="21"/>
        </w:rPr>
        <w:t>“</w:t>
      </w:r>
      <w:r>
        <w:rPr>
          <w:rFonts w:ascii="Helvetica-Bold" w:hAnsi="Helvetica-Bold" w:cs="Helvetica-Bold"/>
          <w:b/>
          <w:bCs/>
          <w:sz w:val="21"/>
          <w:szCs w:val="21"/>
        </w:rPr>
        <w:tab/>
      </w:r>
      <w:proofErr w:type="spellStart"/>
      <w:r w:rsidR="009B1CC4">
        <w:rPr>
          <w:rFonts w:ascii="Helvetica-Bold" w:hAnsi="Helvetica-Bold" w:cs="Helvetica-Bold"/>
          <w:b/>
          <w:bCs/>
          <w:sz w:val="21"/>
          <w:szCs w:val="21"/>
        </w:rPr>
        <w:t>Jeevan</w:t>
      </w:r>
      <w:proofErr w:type="spellEnd"/>
      <w:r w:rsidR="009B1CC4">
        <w:rPr>
          <w:rFonts w:ascii="Helvetica-Bold" w:hAnsi="Helvetica-Bold" w:cs="Helvetica-Bold"/>
          <w:b/>
          <w:bCs/>
          <w:sz w:val="21"/>
          <w:szCs w:val="21"/>
        </w:rPr>
        <w:t xml:space="preserve"> </w:t>
      </w:r>
      <w:proofErr w:type="spellStart"/>
      <w:r w:rsidR="009B1CC4">
        <w:rPr>
          <w:rFonts w:ascii="Helvetica-Bold" w:hAnsi="Helvetica-Bold" w:cs="Helvetica-Bold"/>
          <w:b/>
          <w:bCs/>
          <w:sz w:val="21"/>
          <w:szCs w:val="21"/>
        </w:rPr>
        <w:t>Prakash</w:t>
      </w:r>
      <w:proofErr w:type="spellEnd"/>
      <w:r w:rsidR="009B1CC4">
        <w:rPr>
          <w:rFonts w:ascii="Helvetica-Bold" w:hAnsi="Helvetica-Bold" w:cs="Helvetica-Bold"/>
          <w:b/>
          <w:bCs/>
          <w:sz w:val="21"/>
          <w:szCs w:val="21"/>
        </w:rPr>
        <w:t xml:space="preserve">”, </w:t>
      </w:r>
      <w:r w:rsidR="00B45942" w:rsidRPr="00500341">
        <w:rPr>
          <w:rFonts w:ascii="Helvetica-Bold" w:hAnsi="Helvetica-Bold" w:cs="Helvetica-Bold"/>
          <w:b/>
          <w:bCs/>
          <w:sz w:val="21"/>
          <w:szCs w:val="21"/>
        </w:rPr>
        <w:t>2</w:t>
      </w:r>
      <w:r w:rsidR="00D25122" w:rsidRPr="00D25122">
        <w:rPr>
          <w:rFonts w:ascii="Helvetica-Bold" w:hAnsi="Helvetica-Bold" w:cs="Helvetica-Bold"/>
          <w:b/>
          <w:bCs/>
          <w:sz w:val="21"/>
          <w:szCs w:val="21"/>
          <w:vertAlign w:val="superscript"/>
        </w:rPr>
        <w:t>nd</w:t>
      </w:r>
      <w:r w:rsidR="00D25122">
        <w:rPr>
          <w:rFonts w:ascii="Helvetica-Bold" w:hAnsi="Helvetica-Bold" w:cs="Helvetica-Bold"/>
          <w:b/>
          <w:bCs/>
          <w:sz w:val="21"/>
          <w:szCs w:val="21"/>
        </w:rPr>
        <w:t xml:space="preserve"> </w:t>
      </w:r>
      <w:r w:rsidR="00B45942" w:rsidRPr="00500341">
        <w:rPr>
          <w:rFonts w:ascii="Helvetica-Bold" w:hAnsi="Helvetica-Bold" w:cs="Helvetica-Bold"/>
          <w:b/>
          <w:bCs/>
          <w:sz w:val="21"/>
          <w:szCs w:val="21"/>
        </w:rPr>
        <w:t>Floor, 25,</w:t>
      </w:r>
      <w:r w:rsidR="00B45942">
        <w:rPr>
          <w:rFonts w:ascii="Helvetica-Bold" w:hAnsi="Helvetica-Bold" w:cs="Helvetica-Bold"/>
          <w:b/>
          <w:bCs/>
          <w:sz w:val="21"/>
          <w:szCs w:val="21"/>
        </w:rPr>
        <w:t xml:space="preserve"> </w:t>
      </w:r>
      <w:proofErr w:type="spellStart"/>
      <w:r w:rsidR="00B45942" w:rsidRPr="00500341">
        <w:rPr>
          <w:rFonts w:ascii="Helvetica-Bold" w:hAnsi="Helvetica-Bold" w:cs="Helvetica-Bold"/>
          <w:b/>
          <w:bCs/>
          <w:sz w:val="21"/>
          <w:szCs w:val="21"/>
        </w:rPr>
        <w:t>K.G.Marg</w:t>
      </w:r>
      <w:proofErr w:type="spellEnd"/>
      <w:r w:rsidR="00B45942" w:rsidRPr="00500341">
        <w:rPr>
          <w:rFonts w:ascii="Helvetica-Bold" w:hAnsi="Helvetica-Bold" w:cs="Helvetica-Bold"/>
          <w:b/>
          <w:bCs/>
          <w:sz w:val="21"/>
          <w:szCs w:val="21"/>
        </w:rPr>
        <w:t>,</w:t>
      </w:r>
      <w:r w:rsidR="00B45942">
        <w:rPr>
          <w:rFonts w:ascii="Helvetica-Bold" w:hAnsi="Helvetica-Bold" w:cs="Helvetica-Bold"/>
          <w:b/>
          <w:bCs/>
          <w:sz w:val="21"/>
          <w:szCs w:val="21"/>
        </w:rPr>
        <w:t xml:space="preserve"> </w:t>
      </w:r>
      <w:r w:rsidR="00B45942" w:rsidRPr="00500341">
        <w:rPr>
          <w:rFonts w:ascii="Helvetica-Bold" w:hAnsi="Helvetica-Bold" w:cs="Helvetica-Bold"/>
          <w:b/>
          <w:bCs/>
          <w:sz w:val="21"/>
          <w:szCs w:val="21"/>
        </w:rPr>
        <w:t>NEW DELHI-110 001</w:t>
      </w:r>
    </w:p>
    <w:p w:rsidR="00B45942" w:rsidRDefault="00B45942" w:rsidP="00500341">
      <w:pPr>
        <w:jc w:val="center"/>
        <w:rPr>
          <w:rFonts w:ascii="Helvetica-Bold" w:hAnsi="Helvetica-Bold" w:cs="Helvetica-Bold"/>
          <w:b/>
          <w:bCs/>
          <w:sz w:val="21"/>
          <w:szCs w:val="21"/>
        </w:rPr>
      </w:pPr>
      <w:r w:rsidRPr="00500341">
        <w:rPr>
          <w:rFonts w:ascii="Helvetica-Bold" w:hAnsi="Helvetica-Bold" w:cs="Helvetica-Bold"/>
          <w:b/>
          <w:bCs/>
          <w:sz w:val="21"/>
          <w:szCs w:val="21"/>
        </w:rPr>
        <w:t>Tel: 28844180</w:t>
      </w:r>
      <w:r>
        <w:rPr>
          <w:rFonts w:ascii="Helvetica-Bold" w:hAnsi="Helvetica-Bold" w:cs="Helvetica-Bold"/>
          <w:b/>
          <w:bCs/>
          <w:sz w:val="21"/>
          <w:szCs w:val="21"/>
        </w:rPr>
        <w:t xml:space="preserve">, </w:t>
      </w:r>
      <w:r w:rsidR="00C16504">
        <w:rPr>
          <w:rFonts w:ascii="Helvetica-Bold" w:hAnsi="Helvetica-Bold" w:cs="Helvetica-Bold"/>
          <w:b/>
          <w:bCs/>
          <w:sz w:val="21"/>
          <w:szCs w:val="21"/>
        </w:rPr>
        <w:t>28844168</w:t>
      </w:r>
      <w:r w:rsidR="009B1CC4">
        <w:rPr>
          <w:rFonts w:ascii="Helvetica-Bold" w:hAnsi="Helvetica-Bold" w:cs="Helvetica-Bold"/>
          <w:b/>
          <w:bCs/>
          <w:sz w:val="21"/>
          <w:szCs w:val="21"/>
        </w:rPr>
        <w:t xml:space="preserve">, </w:t>
      </w:r>
      <w:r>
        <w:rPr>
          <w:rFonts w:ascii="Helvetica-Bold" w:hAnsi="Helvetica-Bold" w:cs="Helvetica-Bold"/>
          <w:b/>
          <w:bCs/>
          <w:sz w:val="21"/>
          <w:szCs w:val="21"/>
        </w:rPr>
        <w:t>e</w:t>
      </w:r>
      <w:r w:rsidRPr="00500341">
        <w:rPr>
          <w:rFonts w:ascii="Helvetica-Bold" w:hAnsi="Helvetica-Bold" w:cs="Helvetica-Bold"/>
          <w:b/>
          <w:bCs/>
          <w:sz w:val="21"/>
          <w:szCs w:val="21"/>
        </w:rPr>
        <w:t xml:space="preserve">-mail: </w:t>
      </w:r>
      <w:r w:rsidRPr="00144C98">
        <w:rPr>
          <w:rFonts w:ascii="Helvetica-Bold" w:hAnsi="Helvetica-Bold" w:cs="Helvetica-Bold"/>
          <w:b/>
          <w:bCs/>
          <w:color w:val="00B0F0"/>
          <w:sz w:val="21"/>
          <w:szCs w:val="21"/>
        </w:rPr>
        <w:t>nz_engg@licindia.com</w:t>
      </w:r>
    </w:p>
    <w:p w:rsidR="00D45E95" w:rsidRPr="00500341" w:rsidRDefault="00D45E95" w:rsidP="00500341">
      <w:pPr>
        <w:jc w:val="center"/>
        <w:rPr>
          <w:rFonts w:ascii="Helvetica-Bold" w:hAnsi="Helvetica-Bold" w:cs="Helvetica-Bold"/>
          <w:b/>
          <w:bCs/>
          <w:sz w:val="21"/>
          <w:szCs w:val="21"/>
        </w:rPr>
      </w:pPr>
    </w:p>
    <w:p w:rsidR="00A00F42" w:rsidRDefault="00A00F42"/>
    <w:p w:rsidR="009D5AF5" w:rsidRDefault="009D5AF5"/>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B45942" w:rsidRPr="00D25122" w:rsidTr="00484363">
        <w:tc>
          <w:tcPr>
            <w:tcW w:w="10008" w:type="dxa"/>
          </w:tcPr>
          <w:p w:rsidR="00B45942" w:rsidRDefault="00B45942" w:rsidP="00362F2E">
            <w:pPr>
              <w:autoSpaceDE w:val="0"/>
              <w:autoSpaceDN w:val="0"/>
              <w:adjustRightInd w:val="0"/>
              <w:jc w:val="center"/>
              <w:rPr>
                <w:rFonts w:ascii="Helvetica-Bold" w:hAnsi="Helvetica-Bold" w:cs="Helvetica-Bold"/>
                <w:b/>
                <w:bCs/>
                <w:sz w:val="22"/>
                <w:szCs w:val="22"/>
                <w:u w:val="single"/>
              </w:rPr>
            </w:pPr>
            <w:r w:rsidRPr="00484363">
              <w:rPr>
                <w:rFonts w:ascii="Helvetica-Bold" w:hAnsi="Helvetica-Bold" w:cs="Helvetica-Bold"/>
                <w:b/>
                <w:bCs/>
                <w:sz w:val="22"/>
                <w:szCs w:val="22"/>
                <w:u w:val="single"/>
              </w:rPr>
              <w:t>PRE - QUALIFICATION OF CONTRACTORS</w:t>
            </w:r>
          </w:p>
          <w:p w:rsidR="00484363" w:rsidRPr="00484363" w:rsidRDefault="00484363" w:rsidP="00362F2E">
            <w:pPr>
              <w:autoSpaceDE w:val="0"/>
              <w:autoSpaceDN w:val="0"/>
              <w:adjustRightInd w:val="0"/>
              <w:jc w:val="center"/>
              <w:rPr>
                <w:rFonts w:ascii="Times-Bold" w:hAnsi="Times-Bold" w:cs="Times-Bold"/>
                <w:b/>
                <w:bCs/>
                <w:sz w:val="22"/>
                <w:szCs w:val="22"/>
                <w:u w:val="single"/>
              </w:rPr>
            </w:pPr>
          </w:p>
          <w:p w:rsidR="00D25122" w:rsidRPr="00D25122" w:rsidRDefault="00B45942" w:rsidP="00362F2E">
            <w:pPr>
              <w:jc w:val="both"/>
              <w:rPr>
                <w:b/>
                <w:bCs/>
                <w:sz w:val="22"/>
                <w:szCs w:val="22"/>
              </w:rPr>
            </w:pPr>
            <w:r w:rsidRPr="00D25122">
              <w:rPr>
                <w:rFonts w:ascii="Times-Bold" w:hAnsi="Times-Bold" w:cs="Times-Bold"/>
                <w:b/>
                <w:bCs/>
                <w:sz w:val="22"/>
                <w:szCs w:val="22"/>
              </w:rPr>
              <w:t xml:space="preserve">Life Insurance Corporation of India </w:t>
            </w:r>
            <w:r w:rsidRPr="00D25122">
              <w:rPr>
                <w:rFonts w:ascii="Times-Roman" w:hAnsi="Times-Roman" w:cs="Times-Roman"/>
                <w:b/>
                <w:bCs/>
                <w:sz w:val="22"/>
                <w:szCs w:val="22"/>
              </w:rPr>
              <w:t xml:space="preserve">intends to </w:t>
            </w:r>
            <w:r w:rsidR="00337B29" w:rsidRPr="00D25122">
              <w:rPr>
                <w:rFonts w:ascii="Times-Roman" w:hAnsi="Times-Roman" w:cs="Times-Roman"/>
                <w:b/>
                <w:bCs/>
                <w:sz w:val="22"/>
                <w:szCs w:val="22"/>
              </w:rPr>
              <w:t>invite percentage</w:t>
            </w:r>
            <w:r w:rsidRPr="00D25122">
              <w:rPr>
                <w:rFonts w:ascii="Times-Roman" w:hAnsi="Times-Roman" w:cs="Times-Roman"/>
                <w:b/>
                <w:bCs/>
                <w:sz w:val="22"/>
                <w:szCs w:val="22"/>
              </w:rPr>
              <w:t xml:space="preserve"> rate </w:t>
            </w:r>
            <w:proofErr w:type="gramStart"/>
            <w:r w:rsidRPr="00D25122">
              <w:rPr>
                <w:rFonts w:ascii="Times-Roman" w:hAnsi="Times-Roman" w:cs="Times-Roman"/>
                <w:b/>
                <w:bCs/>
                <w:sz w:val="22"/>
                <w:szCs w:val="22"/>
              </w:rPr>
              <w:t xml:space="preserve">tender </w:t>
            </w:r>
            <w:r w:rsidR="000F60FF" w:rsidRPr="00D25122">
              <w:rPr>
                <w:rFonts w:ascii="Times-Roman" w:hAnsi="Times-Roman" w:cs="Times-Roman"/>
                <w:b/>
                <w:bCs/>
                <w:sz w:val="22"/>
                <w:szCs w:val="22"/>
              </w:rPr>
              <w:t xml:space="preserve"> </w:t>
            </w:r>
            <w:r w:rsidRPr="00D25122">
              <w:rPr>
                <w:rFonts w:ascii="Times-Roman" w:hAnsi="Times-Roman" w:cs="Times-Roman"/>
                <w:b/>
                <w:bCs/>
                <w:sz w:val="22"/>
                <w:szCs w:val="22"/>
              </w:rPr>
              <w:t>for</w:t>
            </w:r>
            <w:proofErr w:type="gramEnd"/>
            <w:r w:rsidRPr="00D25122">
              <w:rPr>
                <w:rFonts w:ascii="Times-Roman" w:hAnsi="Times-Roman" w:cs="Times-Roman"/>
                <w:b/>
                <w:bCs/>
                <w:sz w:val="22"/>
                <w:szCs w:val="22"/>
              </w:rPr>
              <w:t xml:space="preserve"> </w:t>
            </w:r>
            <w:proofErr w:type="spellStart"/>
            <w:r w:rsidR="00D25122" w:rsidRPr="0005742D">
              <w:rPr>
                <w:rFonts w:ascii="Arial" w:hAnsi="Arial" w:cs="Arial"/>
                <w:b/>
                <w:bCs/>
                <w:sz w:val="22"/>
                <w:szCs w:val="22"/>
                <w:u w:val="single"/>
              </w:rPr>
              <w:t>Modernisation</w:t>
            </w:r>
            <w:proofErr w:type="spellEnd"/>
            <w:r w:rsidR="00D25122" w:rsidRPr="0005742D">
              <w:rPr>
                <w:rFonts w:ascii="Arial" w:hAnsi="Arial" w:cs="Arial"/>
                <w:b/>
                <w:bCs/>
                <w:sz w:val="22"/>
                <w:szCs w:val="22"/>
                <w:u w:val="single"/>
              </w:rPr>
              <w:t xml:space="preserve"> of Divisional </w:t>
            </w:r>
            <w:r w:rsidR="00F976F7" w:rsidRPr="0005742D">
              <w:rPr>
                <w:rFonts w:ascii="Arial" w:hAnsi="Arial" w:cs="Arial"/>
                <w:b/>
                <w:bCs/>
                <w:sz w:val="22"/>
                <w:szCs w:val="22"/>
                <w:u w:val="single"/>
              </w:rPr>
              <w:t xml:space="preserve">Office </w:t>
            </w:r>
            <w:r w:rsidR="00D25122" w:rsidRPr="0005742D">
              <w:rPr>
                <w:rFonts w:ascii="Arial" w:hAnsi="Arial" w:cs="Arial"/>
                <w:b/>
                <w:bCs/>
                <w:sz w:val="22"/>
                <w:szCs w:val="22"/>
                <w:u w:val="single"/>
              </w:rPr>
              <w:t>Ajmer (Rajasthan</w:t>
            </w:r>
            <w:r w:rsidR="00D25122" w:rsidRPr="00D25122">
              <w:rPr>
                <w:rFonts w:ascii="Arial" w:hAnsi="Arial" w:cs="Arial"/>
                <w:b/>
                <w:bCs/>
                <w:sz w:val="22"/>
                <w:szCs w:val="22"/>
              </w:rPr>
              <w:t>)</w:t>
            </w:r>
            <w:r w:rsidRPr="00D25122">
              <w:rPr>
                <w:b/>
                <w:bCs/>
                <w:sz w:val="22"/>
                <w:szCs w:val="22"/>
              </w:rPr>
              <w:t xml:space="preserve">, (Ground plus </w:t>
            </w:r>
            <w:r w:rsidR="00D25122" w:rsidRPr="00D25122">
              <w:rPr>
                <w:b/>
                <w:bCs/>
                <w:sz w:val="22"/>
                <w:szCs w:val="22"/>
              </w:rPr>
              <w:t>Two upper</w:t>
            </w:r>
            <w:r w:rsidRPr="00D25122">
              <w:rPr>
                <w:b/>
                <w:bCs/>
                <w:sz w:val="22"/>
                <w:szCs w:val="22"/>
              </w:rPr>
              <w:t xml:space="preserve"> floors with total </w:t>
            </w:r>
            <w:r w:rsidR="00D25122" w:rsidRPr="00D25122">
              <w:rPr>
                <w:b/>
                <w:bCs/>
                <w:sz w:val="22"/>
                <w:szCs w:val="22"/>
              </w:rPr>
              <w:t>a</w:t>
            </w:r>
            <w:r w:rsidRPr="00D25122">
              <w:rPr>
                <w:b/>
                <w:bCs/>
                <w:sz w:val="22"/>
                <w:szCs w:val="22"/>
              </w:rPr>
              <w:t xml:space="preserve">rea </w:t>
            </w:r>
            <w:r w:rsidR="00D25122" w:rsidRPr="00D25122">
              <w:rPr>
                <w:b/>
                <w:bCs/>
                <w:sz w:val="22"/>
                <w:szCs w:val="22"/>
              </w:rPr>
              <w:t xml:space="preserve">to be modernized of </w:t>
            </w:r>
            <w:r w:rsidR="00F976F7">
              <w:rPr>
                <w:b/>
                <w:bCs/>
                <w:sz w:val="22"/>
                <w:szCs w:val="22"/>
              </w:rPr>
              <w:t>30207.00</w:t>
            </w:r>
            <w:r w:rsidR="00641685" w:rsidRPr="00D25122">
              <w:rPr>
                <w:b/>
                <w:bCs/>
                <w:sz w:val="22"/>
                <w:szCs w:val="22"/>
              </w:rPr>
              <w:t xml:space="preserve"> </w:t>
            </w:r>
            <w:proofErr w:type="spellStart"/>
            <w:r w:rsidRPr="00D25122">
              <w:rPr>
                <w:b/>
                <w:bCs/>
                <w:sz w:val="22"/>
                <w:szCs w:val="22"/>
              </w:rPr>
              <w:t>Sqft</w:t>
            </w:r>
            <w:proofErr w:type="spellEnd"/>
            <w:r w:rsidRPr="00D25122">
              <w:rPr>
                <w:b/>
                <w:bCs/>
                <w:sz w:val="22"/>
                <w:szCs w:val="22"/>
              </w:rPr>
              <w:t xml:space="preserve"> </w:t>
            </w:r>
            <w:r w:rsidR="00D25122" w:rsidRPr="00D25122">
              <w:rPr>
                <w:b/>
                <w:bCs/>
                <w:sz w:val="22"/>
                <w:szCs w:val="22"/>
              </w:rPr>
              <w:t>(</w:t>
            </w:r>
            <w:r w:rsidRPr="00D25122">
              <w:rPr>
                <w:b/>
                <w:bCs/>
                <w:sz w:val="22"/>
                <w:szCs w:val="22"/>
              </w:rPr>
              <w:t>Approx)</w:t>
            </w:r>
            <w:r w:rsidR="00040AF0">
              <w:rPr>
                <w:b/>
                <w:bCs/>
                <w:sz w:val="22"/>
                <w:szCs w:val="22"/>
              </w:rPr>
              <w:t xml:space="preserve">. The proposed modernization </w:t>
            </w:r>
            <w:r w:rsidR="00337B29">
              <w:rPr>
                <w:b/>
                <w:bCs/>
                <w:sz w:val="22"/>
                <w:szCs w:val="22"/>
              </w:rPr>
              <w:t xml:space="preserve">work </w:t>
            </w:r>
            <w:r w:rsidR="00337B29" w:rsidRPr="00D25122">
              <w:rPr>
                <w:b/>
                <w:bCs/>
                <w:sz w:val="22"/>
                <w:szCs w:val="22"/>
              </w:rPr>
              <w:t>means</w:t>
            </w:r>
            <w:r w:rsidR="00040AF0">
              <w:rPr>
                <w:b/>
                <w:bCs/>
                <w:sz w:val="22"/>
                <w:szCs w:val="22"/>
              </w:rPr>
              <w:t xml:space="preserve"> Interior work,</w:t>
            </w:r>
            <w:r w:rsidR="00040AF0" w:rsidRPr="00D25122">
              <w:rPr>
                <w:b/>
                <w:bCs/>
                <w:sz w:val="22"/>
                <w:szCs w:val="22"/>
              </w:rPr>
              <w:t xml:space="preserve"> </w:t>
            </w:r>
            <w:r w:rsidR="00337B29" w:rsidRPr="00D25122">
              <w:rPr>
                <w:b/>
                <w:bCs/>
                <w:sz w:val="22"/>
                <w:szCs w:val="22"/>
              </w:rPr>
              <w:t xml:space="preserve">which </w:t>
            </w:r>
            <w:r w:rsidR="00EA1511">
              <w:rPr>
                <w:b/>
                <w:bCs/>
                <w:sz w:val="22"/>
                <w:szCs w:val="22"/>
              </w:rPr>
              <w:t>may include</w:t>
            </w:r>
            <w:r w:rsidR="00040AF0">
              <w:rPr>
                <w:b/>
                <w:bCs/>
                <w:sz w:val="22"/>
                <w:szCs w:val="22"/>
              </w:rPr>
              <w:t xml:space="preserve"> c</w:t>
            </w:r>
            <w:r w:rsidR="00D25122" w:rsidRPr="00D25122">
              <w:rPr>
                <w:b/>
                <w:bCs/>
                <w:sz w:val="22"/>
                <w:szCs w:val="22"/>
              </w:rPr>
              <w:t xml:space="preserve">ivil works, </w:t>
            </w:r>
            <w:r w:rsidR="00040AF0">
              <w:rPr>
                <w:b/>
                <w:bCs/>
                <w:sz w:val="22"/>
                <w:szCs w:val="22"/>
              </w:rPr>
              <w:t xml:space="preserve">wall paneling/ partition wall, </w:t>
            </w:r>
            <w:r w:rsidR="00D25122" w:rsidRPr="00D25122">
              <w:rPr>
                <w:b/>
                <w:bCs/>
                <w:sz w:val="22"/>
                <w:szCs w:val="22"/>
              </w:rPr>
              <w:t xml:space="preserve">false ceiling, </w:t>
            </w:r>
            <w:r w:rsidR="00040AF0">
              <w:rPr>
                <w:b/>
                <w:bCs/>
                <w:sz w:val="22"/>
                <w:szCs w:val="22"/>
              </w:rPr>
              <w:t xml:space="preserve">flooring, </w:t>
            </w:r>
            <w:r w:rsidR="00D25122" w:rsidRPr="00D25122">
              <w:rPr>
                <w:b/>
                <w:bCs/>
                <w:sz w:val="22"/>
                <w:szCs w:val="22"/>
              </w:rPr>
              <w:t>storage, cash counter</w:t>
            </w:r>
            <w:r w:rsidR="00F976F7">
              <w:rPr>
                <w:b/>
                <w:bCs/>
                <w:sz w:val="22"/>
                <w:szCs w:val="22"/>
              </w:rPr>
              <w:t>,</w:t>
            </w:r>
            <w:r w:rsidR="00D25122" w:rsidRPr="00D25122">
              <w:rPr>
                <w:b/>
                <w:bCs/>
                <w:sz w:val="22"/>
                <w:szCs w:val="22"/>
              </w:rPr>
              <w:t xml:space="preserve"> </w:t>
            </w:r>
            <w:r w:rsidR="00F976F7" w:rsidRPr="00D25122">
              <w:rPr>
                <w:b/>
                <w:bCs/>
                <w:sz w:val="22"/>
                <w:szCs w:val="22"/>
              </w:rPr>
              <w:t>Electrical</w:t>
            </w:r>
            <w:r w:rsidR="00144C98">
              <w:rPr>
                <w:b/>
                <w:bCs/>
                <w:sz w:val="22"/>
                <w:szCs w:val="22"/>
              </w:rPr>
              <w:t xml:space="preserve"> &amp;</w:t>
            </w:r>
            <w:r w:rsidR="00F976F7">
              <w:rPr>
                <w:b/>
                <w:bCs/>
                <w:sz w:val="22"/>
                <w:szCs w:val="22"/>
              </w:rPr>
              <w:t xml:space="preserve"> Data Cabling </w:t>
            </w:r>
            <w:r w:rsidR="00144C98">
              <w:rPr>
                <w:b/>
                <w:bCs/>
                <w:sz w:val="22"/>
                <w:szCs w:val="22"/>
              </w:rPr>
              <w:t>w</w:t>
            </w:r>
            <w:r w:rsidR="00D25122" w:rsidRPr="00D25122">
              <w:rPr>
                <w:b/>
                <w:bCs/>
                <w:sz w:val="22"/>
                <w:szCs w:val="22"/>
              </w:rPr>
              <w:t>orks</w:t>
            </w:r>
            <w:r w:rsidRPr="00D25122">
              <w:rPr>
                <w:b/>
                <w:bCs/>
                <w:sz w:val="22"/>
                <w:szCs w:val="22"/>
              </w:rPr>
              <w:t xml:space="preserve"> </w:t>
            </w:r>
            <w:r w:rsidR="00040AF0">
              <w:rPr>
                <w:b/>
                <w:bCs/>
                <w:sz w:val="22"/>
                <w:szCs w:val="22"/>
              </w:rPr>
              <w:t xml:space="preserve">with modular fixtures </w:t>
            </w:r>
            <w:r w:rsidRPr="00D25122">
              <w:rPr>
                <w:b/>
                <w:bCs/>
                <w:sz w:val="22"/>
                <w:szCs w:val="22"/>
              </w:rPr>
              <w:t xml:space="preserve">etc. </w:t>
            </w:r>
          </w:p>
          <w:p w:rsidR="00944D63" w:rsidRPr="00D25122" w:rsidRDefault="00944D63" w:rsidP="00362F2E">
            <w:pPr>
              <w:jc w:val="both"/>
              <w:rPr>
                <w:b/>
                <w:bCs/>
                <w:sz w:val="22"/>
                <w:szCs w:val="22"/>
              </w:rPr>
            </w:pPr>
            <w:r w:rsidRPr="00D25122">
              <w:rPr>
                <w:b/>
                <w:bCs/>
                <w:sz w:val="22"/>
                <w:szCs w:val="22"/>
              </w:rPr>
              <w:t>Selection Criterion are as detailed below:-</w:t>
            </w: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440"/>
              <w:gridCol w:w="1532"/>
              <w:gridCol w:w="1348"/>
              <w:gridCol w:w="2160"/>
              <w:gridCol w:w="1914"/>
            </w:tblGrid>
            <w:tr w:rsidR="0027418F" w:rsidRPr="00D25122" w:rsidTr="00484363">
              <w:trPr>
                <w:trHeight w:val="1070"/>
              </w:trPr>
              <w:tc>
                <w:tcPr>
                  <w:tcW w:w="1440"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Estimated Cost</w:t>
                  </w:r>
                </w:p>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(Rs. In Lac)</w:t>
                  </w:r>
                </w:p>
                <w:p w:rsidR="0027418F" w:rsidRPr="00D25122" w:rsidRDefault="0027418F" w:rsidP="00362F2E">
                  <w:pPr>
                    <w:autoSpaceDE w:val="0"/>
                    <w:autoSpaceDN w:val="0"/>
                    <w:adjustRightInd w:val="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Completion period</w:t>
                  </w:r>
                </w:p>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in months</w:t>
                  </w:r>
                </w:p>
                <w:p w:rsidR="0027418F" w:rsidRPr="00D25122" w:rsidRDefault="0027418F" w:rsidP="00362F2E">
                  <w:pPr>
                    <w:autoSpaceDE w:val="0"/>
                    <w:autoSpaceDN w:val="0"/>
                    <w:adjustRightInd w:val="0"/>
                    <w:jc w:val="center"/>
                    <w:rPr>
                      <w:sz w:val="22"/>
                      <w:szCs w:val="22"/>
                    </w:rPr>
                  </w:pPr>
                </w:p>
              </w:tc>
              <w:tc>
                <w:tcPr>
                  <w:tcW w:w="1532"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Min Bank</w:t>
                  </w:r>
                </w:p>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Solvency</w:t>
                  </w:r>
                </w:p>
                <w:p w:rsidR="0027418F" w:rsidRPr="00D25122" w:rsidRDefault="0027418F" w:rsidP="00362F2E">
                  <w:pPr>
                    <w:autoSpaceDE w:val="0"/>
                    <w:autoSpaceDN w:val="0"/>
                    <w:adjustRightInd w:val="0"/>
                    <w:jc w:val="center"/>
                    <w:rPr>
                      <w:sz w:val="22"/>
                      <w:szCs w:val="22"/>
                    </w:rPr>
                  </w:pPr>
                  <w:r w:rsidRPr="00D25122">
                    <w:rPr>
                      <w:rFonts w:ascii="Times-Roman" w:hAnsi="Times-Roman" w:cs="Times-Roman"/>
                      <w:sz w:val="22"/>
                      <w:szCs w:val="22"/>
                    </w:rPr>
                    <w:t>(Rs. In Lac)</w:t>
                  </w:r>
                  <w:r w:rsidR="00641685" w:rsidRPr="00D25122">
                    <w:rPr>
                      <w:rFonts w:ascii="Times-Roman" w:hAnsi="Times-Roman" w:cs="Times-Roman"/>
                      <w:sz w:val="22"/>
                      <w:szCs w:val="22"/>
                    </w:rPr>
                    <w:t xml:space="preserve"> The Solvency certificate should not be more than 3 months old</w:t>
                  </w:r>
                  <w:r w:rsidR="003729F5" w:rsidRPr="00D25122">
                    <w:rPr>
                      <w:rFonts w:ascii="Times-Roman" w:hAnsi="Times-Roman" w:cs="Times-Roman"/>
                      <w:sz w:val="22"/>
                      <w:szCs w:val="22"/>
                    </w:rPr>
                    <w:t xml:space="preserve"> prior to date of publication of this PQN</w:t>
                  </w:r>
                  <w:r w:rsidR="00641685" w:rsidRPr="00D25122">
                    <w:rPr>
                      <w:rFonts w:ascii="Times-Roman" w:hAnsi="Times-Roman" w:cs="Times-Roman"/>
                      <w:sz w:val="22"/>
                      <w:szCs w:val="22"/>
                    </w:rPr>
                    <w:t>.</w:t>
                  </w:r>
                </w:p>
              </w:tc>
              <w:tc>
                <w:tcPr>
                  <w:tcW w:w="1348"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Avg. Annual</w:t>
                  </w:r>
                </w:p>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 xml:space="preserve">Turnover </w:t>
                  </w:r>
                  <w:r w:rsidR="009A440F">
                    <w:rPr>
                      <w:rFonts w:ascii="Times-Roman" w:hAnsi="Times-Roman" w:cs="Times-Roman"/>
                      <w:sz w:val="22"/>
                      <w:szCs w:val="22"/>
                    </w:rPr>
                    <w:t>for</w:t>
                  </w:r>
                </w:p>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last 4 years</w:t>
                  </w:r>
                  <w:r w:rsidR="00E34531" w:rsidRPr="00D25122">
                    <w:rPr>
                      <w:rFonts w:ascii="Times-Roman" w:hAnsi="Times-Roman" w:cs="Times-Roman"/>
                      <w:sz w:val="22"/>
                      <w:szCs w:val="22"/>
                    </w:rPr>
                    <w:t xml:space="preserve"> </w:t>
                  </w:r>
                </w:p>
                <w:p w:rsidR="00ED30FF" w:rsidRPr="00ED30FF" w:rsidRDefault="0027418F" w:rsidP="00484363">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(Rs. In Lac)</w:t>
                  </w:r>
                  <w:r w:rsidR="00BB2A4A" w:rsidRPr="00D25122">
                    <w:rPr>
                      <w:rFonts w:ascii="Times-Roman" w:hAnsi="Times-Roman" w:cs="Times-Roman"/>
                      <w:sz w:val="22"/>
                      <w:szCs w:val="22"/>
                    </w:rPr>
                    <w:t xml:space="preserve"> </w:t>
                  </w:r>
                  <w:r w:rsidR="00ED30FF" w:rsidRPr="00ED30FF">
                    <w:rPr>
                      <w:rFonts w:ascii="Times-Roman" w:hAnsi="Times-Roman" w:cs="Times-Roman"/>
                      <w:b/>
                      <w:sz w:val="22"/>
                      <w:szCs w:val="22"/>
                    </w:rPr>
                    <w:t>2010-11</w:t>
                  </w:r>
                </w:p>
                <w:p w:rsidR="0027418F" w:rsidRPr="00D25122" w:rsidRDefault="00BB2A4A" w:rsidP="00ED30FF">
                  <w:pPr>
                    <w:autoSpaceDE w:val="0"/>
                    <w:autoSpaceDN w:val="0"/>
                    <w:adjustRightInd w:val="0"/>
                    <w:jc w:val="center"/>
                    <w:rPr>
                      <w:sz w:val="22"/>
                      <w:szCs w:val="22"/>
                    </w:rPr>
                  </w:pPr>
                  <w:r w:rsidRPr="00ED30FF">
                    <w:rPr>
                      <w:rFonts w:ascii="Times-Roman" w:hAnsi="Times-Roman" w:cs="Times-Roman"/>
                      <w:b/>
                      <w:bCs/>
                      <w:sz w:val="22"/>
                      <w:szCs w:val="22"/>
                    </w:rPr>
                    <w:t>20</w:t>
                  </w:r>
                  <w:r w:rsidR="00484363" w:rsidRPr="00ED30FF">
                    <w:rPr>
                      <w:rFonts w:ascii="Times-Roman" w:hAnsi="Times-Roman" w:cs="Times-Roman"/>
                      <w:b/>
                      <w:bCs/>
                      <w:sz w:val="22"/>
                      <w:szCs w:val="22"/>
                    </w:rPr>
                    <w:t>11</w:t>
                  </w:r>
                  <w:r w:rsidRPr="00ED30FF">
                    <w:rPr>
                      <w:rFonts w:ascii="Times-Roman" w:hAnsi="Times-Roman" w:cs="Times-Roman"/>
                      <w:b/>
                      <w:bCs/>
                      <w:sz w:val="22"/>
                      <w:szCs w:val="22"/>
                    </w:rPr>
                    <w:t>-1</w:t>
                  </w:r>
                  <w:r w:rsidR="00484363" w:rsidRPr="00ED30FF">
                    <w:rPr>
                      <w:rFonts w:ascii="Times-Roman" w:hAnsi="Times-Roman" w:cs="Times-Roman"/>
                      <w:b/>
                      <w:bCs/>
                      <w:sz w:val="22"/>
                      <w:szCs w:val="22"/>
                    </w:rPr>
                    <w:t>2</w:t>
                  </w:r>
                  <w:r w:rsidRPr="00ED30FF">
                    <w:rPr>
                      <w:rFonts w:ascii="Times-Roman" w:hAnsi="Times-Roman" w:cs="Times-Roman"/>
                      <w:b/>
                      <w:bCs/>
                      <w:sz w:val="22"/>
                      <w:szCs w:val="22"/>
                    </w:rPr>
                    <w:t>,</w:t>
                  </w:r>
                  <w:r w:rsidR="00220586" w:rsidRPr="00ED30FF">
                    <w:rPr>
                      <w:rFonts w:ascii="Times-Roman" w:hAnsi="Times-Roman" w:cs="Times-Roman"/>
                      <w:b/>
                      <w:bCs/>
                      <w:sz w:val="22"/>
                      <w:szCs w:val="22"/>
                    </w:rPr>
                    <w:t xml:space="preserve"> </w:t>
                  </w:r>
                  <w:r w:rsidRPr="00ED30FF">
                    <w:rPr>
                      <w:rFonts w:ascii="Times-Roman" w:hAnsi="Times-Roman" w:cs="Times-Roman"/>
                      <w:b/>
                      <w:bCs/>
                      <w:sz w:val="22"/>
                      <w:szCs w:val="22"/>
                    </w:rPr>
                    <w:t>201</w:t>
                  </w:r>
                  <w:r w:rsidR="00484363" w:rsidRPr="00ED30FF">
                    <w:rPr>
                      <w:rFonts w:ascii="Times-Roman" w:hAnsi="Times-Roman" w:cs="Times-Roman"/>
                      <w:b/>
                      <w:bCs/>
                      <w:sz w:val="22"/>
                      <w:szCs w:val="22"/>
                    </w:rPr>
                    <w:t>2</w:t>
                  </w:r>
                  <w:r w:rsidRPr="00ED30FF">
                    <w:rPr>
                      <w:rFonts w:ascii="Times-Roman" w:hAnsi="Times-Roman" w:cs="Times-Roman"/>
                      <w:b/>
                      <w:bCs/>
                      <w:sz w:val="22"/>
                      <w:szCs w:val="22"/>
                    </w:rPr>
                    <w:t>-1</w:t>
                  </w:r>
                  <w:r w:rsidR="00484363" w:rsidRPr="00ED30FF">
                    <w:rPr>
                      <w:rFonts w:ascii="Times-Roman" w:hAnsi="Times-Roman" w:cs="Times-Roman"/>
                      <w:b/>
                      <w:bCs/>
                      <w:sz w:val="22"/>
                      <w:szCs w:val="22"/>
                    </w:rPr>
                    <w:t>3</w:t>
                  </w:r>
                  <w:r w:rsidRPr="00ED30FF">
                    <w:rPr>
                      <w:rFonts w:ascii="Times-Roman" w:hAnsi="Times-Roman" w:cs="Times-Roman"/>
                      <w:b/>
                      <w:bCs/>
                      <w:sz w:val="22"/>
                      <w:szCs w:val="22"/>
                    </w:rPr>
                    <w:t>,</w:t>
                  </w:r>
                  <w:r w:rsidR="00220586" w:rsidRPr="00ED30FF">
                    <w:rPr>
                      <w:rFonts w:ascii="Times-Roman" w:hAnsi="Times-Roman" w:cs="Times-Roman"/>
                      <w:b/>
                      <w:bCs/>
                      <w:sz w:val="22"/>
                      <w:szCs w:val="22"/>
                    </w:rPr>
                    <w:t xml:space="preserve"> </w:t>
                  </w:r>
                  <w:r w:rsidRPr="00ED30FF">
                    <w:rPr>
                      <w:rFonts w:ascii="Times-Roman" w:hAnsi="Times-Roman" w:cs="Times-Roman"/>
                      <w:b/>
                      <w:bCs/>
                      <w:sz w:val="22"/>
                      <w:szCs w:val="22"/>
                    </w:rPr>
                    <w:t>201</w:t>
                  </w:r>
                  <w:r w:rsidR="00484363" w:rsidRPr="00ED30FF">
                    <w:rPr>
                      <w:rFonts w:ascii="Times-Roman" w:hAnsi="Times-Roman" w:cs="Times-Roman"/>
                      <w:b/>
                      <w:bCs/>
                      <w:sz w:val="22"/>
                      <w:szCs w:val="22"/>
                    </w:rPr>
                    <w:t>3</w:t>
                  </w:r>
                  <w:r w:rsidRPr="00ED30FF">
                    <w:rPr>
                      <w:rFonts w:ascii="Times-Roman" w:hAnsi="Times-Roman" w:cs="Times-Roman"/>
                      <w:b/>
                      <w:bCs/>
                      <w:sz w:val="22"/>
                      <w:szCs w:val="22"/>
                    </w:rPr>
                    <w:t>-1</w:t>
                  </w:r>
                  <w:r w:rsidR="00484363" w:rsidRPr="00ED30FF">
                    <w:rPr>
                      <w:rFonts w:ascii="Times-Roman" w:hAnsi="Times-Roman" w:cs="Times-Roman"/>
                      <w:b/>
                      <w:bCs/>
                      <w:sz w:val="22"/>
                      <w:szCs w:val="22"/>
                    </w:rPr>
                    <w:t>4</w:t>
                  </w:r>
                  <w:r w:rsidRPr="00220586">
                    <w:rPr>
                      <w:rFonts w:ascii="Times-Roman" w:hAnsi="Times-Roman" w:cs="Times-Roman"/>
                      <w:b/>
                      <w:bCs/>
                      <w:color w:val="FF0000"/>
                      <w:sz w:val="22"/>
                      <w:szCs w:val="22"/>
                    </w:rPr>
                    <w:t xml:space="preserve"> </w:t>
                  </w:r>
                </w:p>
              </w:tc>
              <w:tc>
                <w:tcPr>
                  <w:tcW w:w="2160"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Min. Value of</w:t>
                  </w:r>
                </w:p>
                <w:p w:rsidR="0027418F" w:rsidRPr="00D25122" w:rsidRDefault="00AD7E97" w:rsidP="00362F2E">
                  <w:pPr>
                    <w:autoSpaceDE w:val="0"/>
                    <w:autoSpaceDN w:val="0"/>
                    <w:adjustRightInd w:val="0"/>
                    <w:jc w:val="center"/>
                    <w:rPr>
                      <w:rFonts w:ascii="Times-Roman" w:hAnsi="Times-Roman" w:cs="Times-Roman"/>
                      <w:sz w:val="22"/>
                      <w:szCs w:val="22"/>
                    </w:rPr>
                  </w:pPr>
                  <w:r w:rsidRPr="00091C50">
                    <w:rPr>
                      <w:rFonts w:ascii="Times-Roman" w:hAnsi="Times-Roman" w:cs="Times-Roman"/>
                      <w:sz w:val="22"/>
                      <w:szCs w:val="22"/>
                    </w:rPr>
                    <w:t>similar</w:t>
                  </w:r>
                  <w:r w:rsidR="0027418F" w:rsidRPr="00091C50">
                    <w:rPr>
                      <w:rFonts w:ascii="Times-Roman" w:hAnsi="Times-Roman" w:cs="Times-Roman"/>
                      <w:sz w:val="22"/>
                      <w:szCs w:val="22"/>
                    </w:rPr>
                    <w:t xml:space="preserve"> </w:t>
                  </w:r>
                  <w:r w:rsidR="0027418F" w:rsidRPr="00D25122">
                    <w:rPr>
                      <w:rFonts w:ascii="Times-Roman" w:hAnsi="Times-Roman" w:cs="Times-Roman"/>
                      <w:sz w:val="22"/>
                      <w:szCs w:val="22"/>
                    </w:rPr>
                    <w:t>work</w:t>
                  </w:r>
                </w:p>
                <w:p w:rsidR="0027418F" w:rsidRPr="00D25122" w:rsidRDefault="00484363" w:rsidP="00362F2E">
                  <w:pPr>
                    <w:autoSpaceDE w:val="0"/>
                    <w:autoSpaceDN w:val="0"/>
                    <w:adjustRightInd w:val="0"/>
                    <w:jc w:val="center"/>
                    <w:rPr>
                      <w:sz w:val="22"/>
                      <w:szCs w:val="22"/>
                    </w:rPr>
                  </w:pPr>
                  <w:proofErr w:type="gramStart"/>
                  <w:r w:rsidRPr="00D25122">
                    <w:rPr>
                      <w:rFonts w:ascii="Times-Roman" w:hAnsi="Times-Roman" w:cs="Times-Roman"/>
                      <w:sz w:val="22"/>
                      <w:szCs w:val="22"/>
                    </w:rPr>
                    <w:t>C</w:t>
                  </w:r>
                  <w:r w:rsidR="0027418F" w:rsidRPr="00D25122">
                    <w:rPr>
                      <w:rFonts w:ascii="Times-Roman" w:hAnsi="Times-Roman" w:cs="Times-Roman"/>
                      <w:sz w:val="22"/>
                      <w:szCs w:val="22"/>
                    </w:rPr>
                    <w:t>ompleted</w:t>
                  </w:r>
                  <w:r>
                    <w:rPr>
                      <w:rFonts w:ascii="Times-Roman" w:hAnsi="Times-Roman" w:cs="Times-Roman"/>
                      <w:sz w:val="22"/>
                      <w:szCs w:val="22"/>
                    </w:rPr>
                    <w:t xml:space="preserve"> </w:t>
                  </w:r>
                  <w:r w:rsidR="0027418F" w:rsidRPr="00D25122">
                    <w:rPr>
                      <w:rFonts w:ascii="Times-Roman" w:hAnsi="Times-Roman" w:cs="Times-Roman"/>
                      <w:sz w:val="22"/>
                      <w:szCs w:val="22"/>
                    </w:rPr>
                    <w:t xml:space="preserve"> in</w:t>
                  </w:r>
                  <w:proofErr w:type="gramEnd"/>
                  <w:r w:rsidR="0027418F" w:rsidRPr="00D25122">
                    <w:rPr>
                      <w:rFonts w:ascii="Times-Roman" w:hAnsi="Times-Roman" w:cs="Times-Roman"/>
                      <w:sz w:val="22"/>
                      <w:szCs w:val="22"/>
                    </w:rPr>
                    <w:t xml:space="preserve"> </w:t>
                  </w:r>
                  <w:r w:rsidR="00BB2A4A" w:rsidRPr="00D25122">
                    <w:rPr>
                      <w:rFonts w:ascii="Times-Roman" w:hAnsi="Times-Roman" w:cs="Times-Roman"/>
                      <w:sz w:val="22"/>
                      <w:szCs w:val="22"/>
                    </w:rPr>
                    <w:t>last four years prior to date of publication of this PQN</w:t>
                  </w:r>
                  <w:r w:rsidR="003729F5" w:rsidRPr="00D25122">
                    <w:rPr>
                      <w:rFonts w:ascii="Times-Roman" w:hAnsi="Times-Roman" w:cs="Times-Roman"/>
                      <w:sz w:val="22"/>
                      <w:szCs w:val="22"/>
                    </w:rPr>
                    <w:t xml:space="preserve">               (Rs. In Lac)</w:t>
                  </w:r>
                </w:p>
              </w:tc>
              <w:tc>
                <w:tcPr>
                  <w:tcW w:w="1914"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autoSpaceDE w:val="0"/>
                    <w:autoSpaceDN w:val="0"/>
                    <w:adjustRightInd w:val="0"/>
                    <w:jc w:val="center"/>
                    <w:rPr>
                      <w:rFonts w:ascii="Times-Roman" w:hAnsi="Times-Roman" w:cs="Times-Roman"/>
                      <w:sz w:val="22"/>
                      <w:szCs w:val="22"/>
                    </w:rPr>
                  </w:pPr>
                  <w:r w:rsidRPr="00D25122">
                    <w:rPr>
                      <w:rFonts w:ascii="Times-Roman" w:hAnsi="Times-Roman" w:cs="Times-Roman"/>
                      <w:sz w:val="22"/>
                      <w:szCs w:val="22"/>
                    </w:rPr>
                    <w:t xml:space="preserve">Bidding Capacity*   </w:t>
                  </w:r>
                  <w:r w:rsidR="006F1D22" w:rsidRPr="00D25122">
                    <w:rPr>
                      <w:rFonts w:ascii="Times-Roman" w:hAnsi="Times-Roman" w:cs="Times-Roman"/>
                      <w:sz w:val="22"/>
                      <w:szCs w:val="22"/>
                    </w:rPr>
                    <w:t>(</w:t>
                  </w:r>
                  <w:r w:rsidRPr="00D25122">
                    <w:rPr>
                      <w:rFonts w:ascii="Times-Roman" w:hAnsi="Times-Roman" w:cs="Times-Roman"/>
                      <w:sz w:val="22"/>
                      <w:szCs w:val="22"/>
                    </w:rPr>
                    <w:t>Rs.</w:t>
                  </w:r>
                  <w:r w:rsidR="006F1D22" w:rsidRPr="00D25122">
                    <w:rPr>
                      <w:rFonts w:ascii="Times-Roman" w:hAnsi="Times-Roman" w:cs="Times-Roman"/>
                      <w:sz w:val="22"/>
                      <w:szCs w:val="22"/>
                    </w:rPr>
                    <w:t xml:space="preserve"> In Lac)</w:t>
                  </w:r>
                </w:p>
              </w:tc>
            </w:tr>
            <w:tr w:rsidR="0027418F" w:rsidRPr="00D25122" w:rsidTr="00484363">
              <w:tc>
                <w:tcPr>
                  <w:tcW w:w="1440"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jc w:val="center"/>
                    <w:rPr>
                      <w:b/>
                      <w:bCs/>
                      <w:sz w:val="22"/>
                      <w:szCs w:val="22"/>
                    </w:rPr>
                  </w:pPr>
                  <w:r w:rsidRPr="00D25122">
                    <w:rPr>
                      <w:b/>
                      <w:bCs/>
                      <w:sz w:val="22"/>
                      <w:szCs w:val="22"/>
                    </w:rPr>
                    <w:t>A</w:t>
                  </w:r>
                </w:p>
              </w:tc>
              <w:tc>
                <w:tcPr>
                  <w:tcW w:w="1440"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jc w:val="center"/>
                    <w:rPr>
                      <w:b/>
                      <w:bCs/>
                      <w:sz w:val="22"/>
                      <w:szCs w:val="22"/>
                    </w:rPr>
                  </w:pPr>
                  <w:r w:rsidRPr="00D25122">
                    <w:rPr>
                      <w:rFonts w:ascii="Times-Bold" w:hAnsi="Times-Bold" w:cs="Times-Bold"/>
                      <w:b/>
                      <w:bCs/>
                      <w:sz w:val="22"/>
                      <w:szCs w:val="22"/>
                    </w:rPr>
                    <w:t>B</w:t>
                  </w:r>
                </w:p>
              </w:tc>
              <w:tc>
                <w:tcPr>
                  <w:tcW w:w="1532"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jc w:val="center"/>
                    <w:rPr>
                      <w:b/>
                      <w:bCs/>
                      <w:sz w:val="22"/>
                      <w:szCs w:val="22"/>
                    </w:rPr>
                  </w:pPr>
                  <w:r w:rsidRPr="00D25122">
                    <w:rPr>
                      <w:rFonts w:ascii="Times-Bold" w:hAnsi="Times-Bold" w:cs="Times-Bold"/>
                      <w:b/>
                      <w:bCs/>
                      <w:sz w:val="22"/>
                      <w:szCs w:val="22"/>
                    </w:rPr>
                    <w:t>C</w:t>
                  </w:r>
                </w:p>
              </w:tc>
              <w:tc>
                <w:tcPr>
                  <w:tcW w:w="1348"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jc w:val="center"/>
                    <w:rPr>
                      <w:b/>
                      <w:bCs/>
                      <w:sz w:val="22"/>
                      <w:szCs w:val="22"/>
                    </w:rPr>
                  </w:pPr>
                  <w:r w:rsidRPr="00D25122">
                    <w:rPr>
                      <w:rFonts w:ascii="Times-Bold" w:hAnsi="Times-Bold" w:cs="Times-Bold"/>
                      <w:b/>
                      <w:bCs/>
                      <w:sz w:val="22"/>
                      <w:szCs w:val="22"/>
                    </w:rPr>
                    <w:t>D</w:t>
                  </w:r>
                </w:p>
              </w:tc>
              <w:tc>
                <w:tcPr>
                  <w:tcW w:w="2160"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jc w:val="center"/>
                    <w:rPr>
                      <w:b/>
                      <w:bCs/>
                      <w:sz w:val="22"/>
                      <w:szCs w:val="22"/>
                    </w:rPr>
                  </w:pPr>
                  <w:r w:rsidRPr="00D25122">
                    <w:rPr>
                      <w:rFonts w:ascii="Times-Bold" w:hAnsi="Times-Bold" w:cs="Times-Bold"/>
                      <w:b/>
                      <w:bCs/>
                      <w:sz w:val="22"/>
                      <w:szCs w:val="22"/>
                    </w:rPr>
                    <w:t>E</w:t>
                  </w:r>
                </w:p>
              </w:tc>
              <w:tc>
                <w:tcPr>
                  <w:tcW w:w="1914" w:type="dxa"/>
                  <w:tcBorders>
                    <w:top w:val="single" w:sz="4" w:space="0" w:color="auto"/>
                    <w:left w:val="single" w:sz="4" w:space="0" w:color="auto"/>
                    <w:bottom w:val="single" w:sz="4" w:space="0" w:color="auto"/>
                    <w:right w:val="single" w:sz="4" w:space="0" w:color="auto"/>
                  </w:tcBorders>
                </w:tcPr>
                <w:p w:rsidR="0027418F" w:rsidRPr="00D25122" w:rsidRDefault="0027418F" w:rsidP="00362F2E">
                  <w:pPr>
                    <w:jc w:val="center"/>
                    <w:rPr>
                      <w:rFonts w:ascii="Times-Bold" w:hAnsi="Times-Bold" w:cs="Times-Bold"/>
                      <w:b/>
                      <w:bCs/>
                      <w:sz w:val="22"/>
                      <w:szCs w:val="22"/>
                    </w:rPr>
                  </w:pPr>
                  <w:r w:rsidRPr="00D25122">
                    <w:rPr>
                      <w:rFonts w:ascii="Times-Bold" w:hAnsi="Times-Bold" w:cs="Times-Bold"/>
                      <w:b/>
                      <w:bCs/>
                      <w:sz w:val="22"/>
                      <w:szCs w:val="22"/>
                    </w:rPr>
                    <w:t>F</w:t>
                  </w:r>
                </w:p>
              </w:tc>
            </w:tr>
            <w:tr w:rsidR="006F1D22" w:rsidRPr="00D25122" w:rsidTr="00484363">
              <w:tc>
                <w:tcPr>
                  <w:tcW w:w="1440" w:type="dxa"/>
                  <w:tcBorders>
                    <w:top w:val="single" w:sz="4" w:space="0" w:color="auto"/>
                    <w:left w:val="single" w:sz="4" w:space="0" w:color="auto"/>
                    <w:right w:val="single" w:sz="4" w:space="0" w:color="auto"/>
                  </w:tcBorders>
                </w:tcPr>
                <w:p w:rsidR="00944D63" w:rsidRPr="00D25122" w:rsidRDefault="00F976F7" w:rsidP="00362F2E">
                  <w:pPr>
                    <w:autoSpaceDE w:val="0"/>
                    <w:autoSpaceDN w:val="0"/>
                    <w:adjustRightInd w:val="0"/>
                    <w:jc w:val="center"/>
                    <w:rPr>
                      <w:rFonts w:ascii="Times-Roman" w:hAnsi="Times-Roman" w:cs="Times-Roman"/>
                      <w:b/>
                      <w:bCs/>
                      <w:sz w:val="22"/>
                      <w:szCs w:val="22"/>
                    </w:rPr>
                  </w:pPr>
                  <w:r>
                    <w:rPr>
                      <w:rFonts w:ascii="Times-Roman" w:hAnsi="Times-Roman" w:cs="Times-Roman"/>
                      <w:b/>
                      <w:bCs/>
                      <w:sz w:val="22"/>
                      <w:szCs w:val="22"/>
                    </w:rPr>
                    <w:t>2</w:t>
                  </w:r>
                  <w:r w:rsidR="00ED30FF">
                    <w:rPr>
                      <w:rFonts w:ascii="Times-Roman" w:hAnsi="Times-Roman" w:cs="Times-Roman"/>
                      <w:b/>
                      <w:bCs/>
                      <w:sz w:val="22"/>
                      <w:szCs w:val="22"/>
                    </w:rPr>
                    <w:t>13</w:t>
                  </w:r>
                  <w:r>
                    <w:rPr>
                      <w:rFonts w:ascii="Times-Roman" w:hAnsi="Times-Roman" w:cs="Times-Roman"/>
                      <w:b/>
                      <w:bCs/>
                      <w:sz w:val="22"/>
                      <w:szCs w:val="22"/>
                    </w:rPr>
                    <w:t>.00</w:t>
                  </w:r>
                </w:p>
                <w:p w:rsidR="006F1D22" w:rsidRPr="00D25122" w:rsidRDefault="006F1D22" w:rsidP="00944D63">
                  <w:pPr>
                    <w:autoSpaceDE w:val="0"/>
                    <w:autoSpaceDN w:val="0"/>
                    <w:adjustRightInd w:val="0"/>
                    <w:jc w:val="center"/>
                    <w:rPr>
                      <w:b/>
                      <w:bCs/>
                      <w:sz w:val="22"/>
                      <w:szCs w:val="22"/>
                    </w:rPr>
                  </w:pPr>
                </w:p>
              </w:tc>
              <w:tc>
                <w:tcPr>
                  <w:tcW w:w="1440" w:type="dxa"/>
                  <w:tcBorders>
                    <w:top w:val="single" w:sz="4" w:space="0" w:color="auto"/>
                    <w:left w:val="single" w:sz="4" w:space="0" w:color="auto"/>
                    <w:right w:val="single" w:sz="4" w:space="0" w:color="auto"/>
                  </w:tcBorders>
                </w:tcPr>
                <w:p w:rsidR="006F1D22" w:rsidRPr="00D25122" w:rsidRDefault="00F976F7" w:rsidP="00362F2E">
                  <w:pPr>
                    <w:autoSpaceDE w:val="0"/>
                    <w:autoSpaceDN w:val="0"/>
                    <w:adjustRightInd w:val="0"/>
                    <w:jc w:val="center"/>
                    <w:rPr>
                      <w:rFonts w:ascii="Times-Roman" w:hAnsi="Times-Roman" w:cs="Times-Roman"/>
                      <w:b/>
                      <w:bCs/>
                      <w:sz w:val="22"/>
                      <w:szCs w:val="22"/>
                    </w:rPr>
                  </w:pPr>
                  <w:r>
                    <w:rPr>
                      <w:rFonts w:ascii="Times-Roman" w:hAnsi="Times-Roman" w:cs="Times-Roman"/>
                      <w:b/>
                      <w:bCs/>
                      <w:sz w:val="22"/>
                      <w:szCs w:val="22"/>
                    </w:rPr>
                    <w:t>6</w:t>
                  </w:r>
                  <w:r w:rsidR="006F1D22" w:rsidRPr="00D25122">
                    <w:rPr>
                      <w:rFonts w:ascii="Times-Roman" w:hAnsi="Times-Roman" w:cs="Times-Roman"/>
                      <w:b/>
                      <w:bCs/>
                      <w:sz w:val="22"/>
                      <w:szCs w:val="22"/>
                    </w:rPr>
                    <w:t xml:space="preserve"> </w:t>
                  </w:r>
                </w:p>
                <w:p w:rsidR="006F1D22" w:rsidRPr="00D25122" w:rsidRDefault="006F1D22" w:rsidP="00362F2E">
                  <w:pPr>
                    <w:jc w:val="center"/>
                    <w:rPr>
                      <w:b/>
                      <w:bCs/>
                      <w:sz w:val="22"/>
                      <w:szCs w:val="22"/>
                    </w:rPr>
                  </w:pPr>
                </w:p>
              </w:tc>
              <w:tc>
                <w:tcPr>
                  <w:tcW w:w="1532" w:type="dxa"/>
                  <w:tcBorders>
                    <w:top w:val="single" w:sz="4" w:space="0" w:color="auto"/>
                    <w:left w:val="single" w:sz="4" w:space="0" w:color="auto"/>
                    <w:bottom w:val="single" w:sz="4" w:space="0" w:color="auto"/>
                    <w:right w:val="single" w:sz="4" w:space="0" w:color="auto"/>
                  </w:tcBorders>
                </w:tcPr>
                <w:p w:rsidR="006F1D22" w:rsidRPr="00D25122" w:rsidRDefault="00482201" w:rsidP="00362F2E">
                  <w:pPr>
                    <w:autoSpaceDE w:val="0"/>
                    <w:autoSpaceDN w:val="0"/>
                    <w:adjustRightInd w:val="0"/>
                    <w:jc w:val="center"/>
                    <w:rPr>
                      <w:rFonts w:ascii="Times-Roman" w:hAnsi="Times-Roman" w:cs="Times-Roman"/>
                      <w:b/>
                      <w:bCs/>
                      <w:sz w:val="22"/>
                      <w:szCs w:val="22"/>
                    </w:rPr>
                  </w:pPr>
                  <w:r>
                    <w:rPr>
                      <w:rFonts w:ascii="Times-Roman" w:hAnsi="Times-Roman" w:cs="Times-Roman"/>
                      <w:b/>
                      <w:bCs/>
                      <w:sz w:val="22"/>
                      <w:szCs w:val="22"/>
                    </w:rPr>
                    <w:t>53</w:t>
                  </w:r>
                  <w:r w:rsidR="00091C50">
                    <w:rPr>
                      <w:rFonts w:ascii="Times-Roman" w:hAnsi="Times-Roman" w:cs="Times-Roman"/>
                      <w:b/>
                      <w:bCs/>
                      <w:sz w:val="22"/>
                      <w:szCs w:val="22"/>
                    </w:rPr>
                    <w:t>.00</w:t>
                  </w:r>
                </w:p>
                <w:p w:rsidR="006F1D22" w:rsidRPr="00D25122" w:rsidRDefault="006F1D22" w:rsidP="00362F2E">
                  <w:pPr>
                    <w:jc w:val="center"/>
                    <w:rPr>
                      <w:b/>
                      <w:bCs/>
                      <w:sz w:val="22"/>
                      <w:szCs w:val="22"/>
                    </w:rPr>
                  </w:pPr>
                </w:p>
              </w:tc>
              <w:tc>
                <w:tcPr>
                  <w:tcW w:w="1348" w:type="dxa"/>
                  <w:tcBorders>
                    <w:top w:val="single" w:sz="4" w:space="0" w:color="auto"/>
                    <w:left w:val="single" w:sz="4" w:space="0" w:color="auto"/>
                    <w:bottom w:val="single" w:sz="4" w:space="0" w:color="auto"/>
                    <w:right w:val="single" w:sz="4" w:space="0" w:color="auto"/>
                  </w:tcBorders>
                </w:tcPr>
                <w:p w:rsidR="006F1D22" w:rsidRPr="00D25122" w:rsidRDefault="00482201" w:rsidP="00362F2E">
                  <w:pPr>
                    <w:autoSpaceDE w:val="0"/>
                    <w:autoSpaceDN w:val="0"/>
                    <w:adjustRightInd w:val="0"/>
                    <w:jc w:val="center"/>
                    <w:rPr>
                      <w:rFonts w:ascii="Times-Roman" w:hAnsi="Times-Roman" w:cs="Times-Roman"/>
                      <w:b/>
                      <w:bCs/>
                      <w:sz w:val="22"/>
                      <w:szCs w:val="22"/>
                    </w:rPr>
                  </w:pPr>
                  <w:r>
                    <w:rPr>
                      <w:rFonts w:ascii="Times-Roman" w:hAnsi="Times-Roman" w:cs="Times-Roman"/>
                      <w:b/>
                      <w:bCs/>
                      <w:sz w:val="22"/>
                      <w:szCs w:val="22"/>
                    </w:rPr>
                    <w:t>107</w:t>
                  </w:r>
                  <w:r w:rsidR="00091C50">
                    <w:rPr>
                      <w:rFonts w:ascii="Times-Roman" w:hAnsi="Times-Roman" w:cs="Times-Roman"/>
                      <w:b/>
                      <w:bCs/>
                      <w:sz w:val="22"/>
                      <w:szCs w:val="22"/>
                    </w:rPr>
                    <w:t>.00</w:t>
                  </w:r>
                </w:p>
                <w:p w:rsidR="006F1D22" w:rsidRPr="00D25122" w:rsidRDefault="006F1D22" w:rsidP="00362F2E">
                  <w:pPr>
                    <w:jc w:val="center"/>
                    <w:rPr>
                      <w:b/>
                      <w:bCs/>
                      <w:sz w:val="22"/>
                      <w:szCs w:val="22"/>
                    </w:rPr>
                  </w:pPr>
                </w:p>
              </w:tc>
              <w:tc>
                <w:tcPr>
                  <w:tcW w:w="2160" w:type="dxa"/>
                  <w:tcBorders>
                    <w:top w:val="single" w:sz="4" w:space="0" w:color="auto"/>
                    <w:left w:val="single" w:sz="4" w:space="0" w:color="auto"/>
                    <w:bottom w:val="single" w:sz="4" w:space="0" w:color="auto"/>
                    <w:right w:val="single" w:sz="4" w:space="0" w:color="auto"/>
                  </w:tcBorders>
                </w:tcPr>
                <w:p w:rsidR="006F1D22" w:rsidRPr="00D25122" w:rsidRDefault="006F1D22" w:rsidP="00362F2E">
                  <w:pPr>
                    <w:autoSpaceDE w:val="0"/>
                    <w:autoSpaceDN w:val="0"/>
                    <w:adjustRightInd w:val="0"/>
                    <w:jc w:val="center"/>
                    <w:rPr>
                      <w:rFonts w:ascii="Times-Roman" w:hAnsi="Times-Roman" w:cs="Times-Roman"/>
                      <w:b/>
                      <w:bCs/>
                      <w:sz w:val="22"/>
                      <w:szCs w:val="22"/>
                    </w:rPr>
                  </w:pPr>
                  <w:r w:rsidRPr="00D25122">
                    <w:rPr>
                      <w:rFonts w:ascii="Times-Roman" w:hAnsi="Times-Roman" w:cs="Times-Roman"/>
                      <w:b/>
                      <w:bCs/>
                      <w:sz w:val="22"/>
                      <w:szCs w:val="22"/>
                    </w:rPr>
                    <w:t>At least one work of value Rs.</w:t>
                  </w:r>
                  <w:r w:rsidR="00F72F4B" w:rsidRPr="00D25122">
                    <w:rPr>
                      <w:rFonts w:ascii="Times-Roman" w:hAnsi="Times-Roman" w:cs="Times-Roman"/>
                      <w:b/>
                      <w:bCs/>
                      <w:sz w:val="22"/>
                      <w:szCs w:val="22"/>
                    </w:rPr>
                    <w:t xml:space="preserve"> </w:t>
                  </w:r>
                  <w:r w:rsidR="00482201">
                    <w:rPr>
                      <w:rFonts w:ascii="Times-Roman" w:hAnsi="Times-Roman" w:cs="Times-Roman"/>
                      <w:b/>
                      <w:bCs/>
                      <w:sz w:val="22"/>
                      <w:szCs w:val="22"/>
                    </w:rPr>
                    <w:t>128.00</w:t>
                  </w:r>
                  <w:r w:rsidRPr="00D25122">
                    <w:rPr>
                      <w:rFonts w:ascii="Times-Roman" w:hAnsi="Times-Roman" w:cs="Times-Roman"/>
                      <w:b/>
                      <w:bCs/>
                      <w:sz w:val="22"/>
                      <w:szCs w:val="22"/>
                    </w:rPr>
                    <w:t xml:space="preserve"> </w:t>
                  </w:r>
                </w:p>
                <w:p w:rsidR="006F1D22" w:rsidRPr="00D25122" w:rsidRDefault="006F1D22" w:rsidP="00362F2E">
                  <w:pPr>
                    <w:autoSpaceDE w:val="0"/>
                    <w:autoSpaceDN w:val="0"/>
                    <w:adjustRightInd w:val="0"/>
                    <w:jc w:val="center"/>
                    <w:rPr>
                      <w:rFonts w:ascii="Times-Roman" w:hAnsi="Times-Roman" w:cs="Times-Roman"/>
                      <w:b/>
                      <w:bCs/>
                      <w:sz w:val="22"/>
                      <w:szCs w:val="22"/>
                    </w:rPr>
                  </w:pPr>
                  <w:r w:rsidRPr="00D25122">
                    <w:rPr>
                      <w:rFonts w:ascii="Times-Roman" w:hAnsi="Times-Roman" w:cs="Times-Roman"/>
                      <w:b/>
                      <w:bCs/>
                      <w:sz w:val="22"/>
                      <w:szCs w:val="22"/>
                    </w:rPr>
                    <w:t xml:space="preserve">or </w:t>
                  </w:r>
                </w:p>
                <w:p w:rsidR="006F1D22" w:rsidRPr="00D25122" w:rsidRDefault="006F1D22" w:rsidP="00482201">
                  <w:pPr>
                    <w:autoSpaceDE w:val="0"/>
                    <w:autoSpaceDN w:val="0"/>
                    <w:adjustRightInd w:val="0"/>
                    <w:jc w:val="center"/>
                    <w:rPr>
                      <w:b/>
                      <w:bCs/>
                      <w:sz w:val="22"/>
                      <w:szCs w:val="22"/>
                    </w:rPr>
                  </w:pPr>
                  <w:r w:rsidRPr="00D25122">
                    <w:rPr>
                      <w:rFonts w:ascii="Times-Roman" w:hAnsi="Times-Roman" w:cs="Times-Roman"/>
                      <w:b/>
                      <w:bCs/>
                      <w:sz w:val="22"/>
                      <w:szCs w:val="22"/>
                    </w:rPr>
                    <w:t>two works of value Rs.</w:t>
                  </w:r>
                  <w:r w:rsidR="00F72F4B" w:rsidRPr="00D25122">
                    <w:rPr>
                      <w:rFonts w:ascii="Times-Roman" w:hAnsi="Times-Roman" w:cs="Times-Roman"/>
                      <w:b/>
                      <w:bCs/>
                      <w:sz w:val="22"/>
                      <w:szCs w:val="22"/>
                    </w:rPr>
                    <w:t xml:space="preserve"> </w:t>
                  </w:r>
                  <w:r w:rsidR="00482201">
                    <w:rPr>
                      <w:rFonts w:ascii="Times-Roman" w:hAnsi="Times-Roman" w:cs="Times-Roman"/>
                      <w:b/>
                      <w:bCs/>
                      <w:sz w:val="22"/>
                      <w:szCs w:val="22"/>
                    </w:rPr>
                    <w:t>107.00</w:t>
                  </w:r>
                  <w:r w:rsidR="009A440F">
                    <w:rPr>
                      <w:rFonts w:ascii="Times-Roman" w:hAnsi="Times-Roman" w:cs="Times-Roman"/>
                      <w:b/>
                      <w:bCs/>
                      <w:sz w:val="22"/>
                      <w:szCs w:val="22"/>
                    </w:rPr>
                    <w:t xml:space="preserve"> each</w:t>
                  </w:r>
                </w:p>
              </w:tc>
              <w:tc>
                <w:tcPr>
                  <w:tcW w:w="1914" w:type="dxa"/>
                  <w:tcBorders>
                    <w:top w:val="single" w:sz="4" w:space="0" w:color="auto"/>
                    <w:left w:val="single" w:sz="4" w:space="0" w:color="auto"/>
                    <w:bottom w:val="single" w:sz="4" w:space="0" w:color="auto"/>
                    <w:right w:val="single" w:sz="4" w:space="0" w:color="auto"/>
                  </w:tcBorders>
                </w:tcPr>
                <w:p w:rsidR="006F1D22" w:rsidRPr="00D25122" w:rsidRDefault="006F1D22" w:rsidP="0027418F">
                  <w:pPr>
                    <w:autoSpaceDE w:val="0"/>
                    <w:autoSpaceDN w:val="0"/>
                    <w:adjustRightInd w:val="0"/>
                    <w:jc w:val="center"/>
                    <w:rPr>
                      <w:rFonts w:ascii="Times-Roman" w:hAnsi="Times-Roman" w:cs="Times-Roman"/>
                      <w:b/>
                      <w:bCs/>
                      <w:sz w:val="22"/>
                      <w:szCs w:val="22"/>
                    </w:rPr>
                  </w:pPr>
                  <w:r w:rsidRPr="00D25122">
                    <w:rPr>
                      <w:rFonts w:ascii="Times-Roman" w:hAnsi="Times-Roman" w:cs="Times-Roman"/>
                      <w:b/>
                      <w:bCs/>
                      <w:sz w:val="22"/>
                      <w:szCs w:val="22"/>
                    </w:rPr>
                    <w:t xml:space="preserve">Equal to or more than </w:t>
                  </w:r>
                  <w:r w:rsidR="007F2186">
                    <w:rPr>
                      <w:rFonts w:ascii="Times-Roman" w:hAnsi="Times-Roman" w:cs="Times-Roman"/>
                      <w:b/>
                      <w:bCs/>
                      <w:sz w:val="22"/>
                      <w:szCs w:val="22"/>
                    </w:rPr>
                    <w:t>2</w:t>
                  </w:r>
                  <w:r w:rsidR="00ED30FF">
                    <w:rPr>
                      <w:rFonts w:ascii="Times-Roman" w:hAnsi="Times-Roman" w:cs="Times-Roman"/>
                      <w:b/>
                      <w:bCs/>
                      <w:sz w:val="22"/>
                      <w:szCs w:val="22"/>
                    </w:rPr>
                    <w:t>13</w:t>
                  </w:r>
                  <w:r w:rsidR="00226B64" w:rsidRPr="00D25122">
                    <w:rPr>
                      <w:rFonts w:ascii="Times-Roman" w:hAnsi="Times-Roman" w:cs="Times-Roman"/>
                      <w:b/>
                      <w:bCs/>
                      <w:sz w:val="22"/>
                      <w:szCs w:val="22"/>
                    </w:rPr>
                    <w:t>.00</w:t>
                  </w:r>
                  <w:r w:rsidRPr="00D25122">
                    <w:rPr>
                      <w:rFonts w:ascii="Times-Roman" w:hAnsi="Times-Roman" w:cs="Times-Roman"/>
                      <w:b/>
                      <w:bCs/>
                      <w:sz w:val="22"/>
                      <w:szCs w:val="22"/>
                    </w:rPr>
                    <w:t xml:space="preserve"> </w:t>
                  </w:r>
                </w:p>
                <w:p w:rsidR="006F1D22" w:rsidRPr="00D25122" w:rsidRDefault="006F1D22" w:rsidP="00362F2E">
                  <w:pPr>
                    <w:autoSpaceDE w:val="0"/>
                    <w:autoSpaceDN w:val="0"/>
                    <w:adjustRightInd w:val="0"/>
                    <w:jc w:val="center"/>
                    <w:rPr>
                      <w:rFonts w:ascii="Times-Roman" w:hAnsi="Times-Roman" w:cs="Times-Roman"/>
                      <w:b/>
                      <w:bCs/>
                      <w:sz w:val="22"/>
                      <w:szCs w:val="22"/>
                    </w:rPr>
                  </w:pPr>
                </w:p>
              </w:tc>
            </w:tr>
            <w:tr w:rsidR="0027418F" w:rsidRPr="00D25122" w:rsidTr="00484363">
              <w:tc>
                <w:tcPr>
                  <w:tcW w:w="9834" w:type="dxa"/>
                  <w:gridSpan w:val="6"/>
                  <w:tcBorders>
                    <w:top w:val="single" w:sz="4" w:space="0" w:color="auto"/>
                    <w:left w:val="single" w:sz="4" w:space="0" w:color="auto"/>
                    <w:bottom w:val="single" w:sz="4" w:space="0" w:color="auto"/>
                    <w:right w:val="single" w:sz="4" w:space="0" w:color="auto"/>
                  </w:tcBorders>
                </w:tcPr>
                <w:p w:rsidR="00F976F7" w:rsidRDefault="00F976F7" w:rsidP="0078145C">
                  <w:pPr>
                    <w:autoSpaceDE w:val="0"/>
                    <w:autoSpaceDN w:val="0"/>
                    <w:adjustRightInd w:val="0"/>
                    <w:jc w:val="both"/>
                    <w:rPr>
                      <w:rFonts w:ascii="Times-Roman" w:hAnsi="Times-Roman" w:cs="Times-Roman"/>
                      <w:b/>
                      <w:bCs/>
                      <w:sz w:val="22"/>
                      <w:szCs w:val="22"/>
                    </w:rPr>
                  </w:pPr>
                </w:p>
                <w:p w:rsidR="00F976F7" w:rsidRDefault="00F976F7" w:rsidP="0078145C">
                  <w:pPr>
                    <w:autoSpaceDE w:val="0"/>
                    <w:autoSpaceDN w:val="0"/>
                    <w:adjustRightInd w:val="0"/>
                    <w:jc w:val="both"/>
                    <w:rPr>
                      <w:rFonts w:ascii="Times-Roman" w:hAnsi="Times-Roman" w:cs="Times-Roman"/>
                      <w:b/>
                      <w:bCs/>
                      <w:sz w:val="22"/>
                      <w:szCs w:val="22"/>
                    </w:rPr>
                  </w:pPr>
                  <w:r>
                    <w:rPr>
                      <w:rFonts w:ascii="Times-Roman" w:hAnsi="Times-Roman" w:cs="Times-Roman"/>
                      <w:b/>
                      <w:bCs/>
                      <w:sz w:val="22"/>
                      <w:szCs w:val="22"/>
                    </w:rPr>
                    <w:t xml:space="preserve">Note:- </w:t>
                  </w:r>
                  <w:r w:rsidRPr="00484363">
                    <w:rPr>
                      <w:rFonts w:ascii="Times-Roman" w:hAnsi="Times-Roman" w:cs="Times-Roman"/>
                      <w:bCs/>
                      <w:sz w:val="22"/>
                      <w:szCs w:val="22"/>
                    </w:rPr>
                    <w:t>For Working Contractors of LIC of India,</w:t>
                  </w:r>
                  <w:r w:rsidR="00484363">
                    <w:rPr>
                      <w:rFonts w:ascii="Times-Roman" w:hAnsi="Times-Roman" w:cs="Times-Roman"/>
                      <w:b/>
                      <w:bCs/>
                      <w:sz w:val="22"/>
                      <w:szCs w:val="22"/>
                    </w:rPr>
                    <w:t xml:space="preserve"> </w:t>
                  </w:r>
                  <w:r>
                    <w:rPr>
                      <w:rFonts w:ascii="Times-Roman" w:hAnsi="Times-Roman" w:cs="Times-Roman"/>
                      <w:b/>
                      <w:bCs/>
                      <w:sz w:val="22"/>
                      <w:szCs w:val="22"/>
                    </w:rPr>
                    <w:t xml:space="preserve">the above mentioned Pre-qualification criteria(Excluding Bidding Capacity) </w:t>
                  </w:r>
                  <w:r w:rsidR="00091C50">
                    <w:rPr>
                      <w:rFonts w:ascii="Times-Roman" w:hAnsi="Times-Roman" w:cs="Times-Roman"/>
                      <w:b/>
                      <w:bCs/>
                      <w:sz w:val="22"/>
                      <w:szCs w:val="22"/>
                    </w:rPr>
                    <w:t>may</w:t>
                  </w:r>
                  <w:r>
                    <w:rPr>
                      <w:rFonts w:ascii="Times-Roman" w:hAnsi="Times-Roman" w:cs="Times-Roman"/>
                      <w:b/>
                      <w:bCs/>
                      <w:sz w:val="22"/>
                      <w:szCs w:val="22"/>
                    </w:rPr>
                    <w:t xml:space="preserve"> be relaxed by 15% </w:t>
                  </w:r>
                  <w:r w:rsidRPr="00484363">
                    <w:rPr>
                      <w:rFonts w:ascii="Times-Roman" w:hAnsi="Times-Roman" w:cs="Times-Roman"/>
                      <w:bCs/>
                      <w:sz w:val="22"/>
                      <w:szCs w:val="22"/>
                    </w:rPr>
                    <w:t xml:space="preserve">provided they have executed similar nature of work elsewhere also. (Working contractors of LIC of India means the Contractors who have executed similar nature of job in LIC during the last Four Years prior to date of publication of </w:t>
                  </w:r>
                  <w:r w:rsidR="009A440F">
                    <w:rPr>
                      <w:rFonts w:ascii="Times-Roman" w:hAnsi="Times-Roman" w:cs="Times-Roman"/>
                      <w:bCs/>
                      <w:sz w:val="22"/>
                      <w:szCs w:val="22"/>
                    </w:rPr>
                    <w:t>PQN</w:t>
                  </w:r>
                  <w:r w:rsidRPr="00484363">
                    <w:rPr>
                      <w:rFonts w:ascii="Times-Roman" w:hAnsi="Times-Roman" w:cs="Times-Roman"/>
                      <w:bCs/>
                      <w:sz w:val="22"/>
                      <w:szCs w:val="22"/>
                    </w:rPr>
                    <w:t xml:space="preserve"> </w:t>
                  </w:r>
                  <w:r w:rsidR="00484363">
                    <w:rPr>
                      <w:rFonts w:ascii="Times-Roman" w:hAnsi="Times-Roman" w:cs="Times-Roman"/>
                      <w:bCs/>
                      <w:sz w:val="22"/>
                      <w:szCs w:val="22"/>
                    </w:rPr>
                    <w:t>&amp;</w:t>
                  </w:r>
                  <w:r w:rsidRPr="00484363">
                    <w:rPr>
                      <w:rFonts w:ascii="Times-Roman" w:hAnsi="Times-Roman" w:cs="Times-Roman"/>
                      <w:bCs/>
                      <w:sz w:val="22"/>
                      <w:szCs w:val="22"/>
                    </w:rPr>
                    <w:t xml:space="preserve"> fulfilling all the </w:t>
                  </w:r>
                  <w:r w:rsidR="00484363" w:rsidRPr="00484363">
                    <w:rPr>
                      <w:rFonts w:ascii="Times-Roman" w:hAnsi="Times-Roman" w:cs="Times-Roman"/>
                      <w:bCs/>
                      <w:sz w:val="22"/>
                      <w:szCs w:val="22"/>
                    </w:rPr>
                    <w:t>eligibility criteria).</w:t>
                  </w:r>
                </w:p>
                <w:p w:rsidR="00C16504" w:rsidRDefault="0027418F" w:rsidP="0078145C">
                  <w:pPr>
                    <w:autoSpaceDE w:val="0"/>
                    <w:autoSpaceDN w:val="0"/>
                    <w:adjustRightInd w:val="0"/>
                    <w:jc w:val="both"/>
                    <w:rPr>
                      <w:rFonts w:ascii="Times-Roman" w:hAnsi="Times-Roman" w:cs="Times-Roman"/>
                      <w:b/>
                      <w:bCs/>
                      <w:sz w:val="22"/>
                      <w:szCs w:val="22"/>
                    </w:rPr>
                  </w:pPr>
                  <w:r w:rsidRPr="00D25122">
                    <w:rPr>
                      <w:rFonts w:ascii="Times-Roman" w:hAnsi="Times-Roman" w:cs="Times-Roman"/>
                      <w:b/>
                      <w:bCs/>
                      <w:sz w:val="22"/>
                      <w:szCs w:val="22"/>
                    </w:rPr>
                    <w:t>*</w:t>
                  </w:r>
                  <w:r w:rsidR="00484363">
                    <w:rPr>
                      <w:rFonts w:ascii="Times-Roman" w:hAnsi="Times-Roman" w:cs="Times-Roman"/>
                      <w:b/>
                      <w:bCs/>
                      <w:sz w:val="22"/>
                      <w:szCs w:val="22"/>
                    </w:rPr>
                    <w:t>*The Bidding capacity of the contractor should be equal to or more than estimated cost of work</w:t>
                  </w:r>
                </w:p>
                <w:p w:rsidR="0027418F" w:rsidRPr="00D25122" w:rsidRDefault="00484363" w:rsidP="0078145C">
                  <w:pPr>
                    <w:autoSpaceDE w:val="0"/>
                    <w:autoSpaceDN w:val="0"/>
                    <w:adjustRightInd w:val="0"/>
                    <w:jc w:val="both"/>
                    <w:rPr>
                      <w:rFonts w:ascii="ComicSansMS,Bold" w:hAnsi="ComicSansMS,Bold" w:cs="ComicSansMS,Bold"/>
                      <w:b/>
                      <w:bCs/>
                      <w:sz w:val="22"/>
                      <w:szCs w:val="22"/>
                    </w:rPr>
                  </w:pPr>
                  <w:r>
                    <w:rPr>
                      <w:rFonts w:ascii="Times-Roman" w:hAnsi="Times-Roman" w:cs="Times-Roman"/>
                      <w:b/>
                      <w:bCs/>
                      <w:sz w:val="22"/>
                      <w:szCs w:val="22"/>
                    </w:rPr>
                    <w:t>.</w:t>
                  </w:r>
                  <w:r w:rsidR="0027418F" w:rsidRPr="00D25122">
                    <w:rPr>
                      <w:rFonts w:ascii="ComicSansMS,Bold" w:hAnsi="ComicSansMS,Bold" w:cs="ComicSansMS,Bold"/>
                      <w:b/>
                      <w:bCs/>
                      <w:sz w:val="22"/>
                      <w:szCs w:val="22"/>
                    </w:rPr>
                    <w:t xml:space="preserve"> The bidding capacity shall be worked out by the following formula:</w:t>
                  </w:r>
                </w:p>
                <w:p w:rsidR="00484363" w:rsidRDefault="00484363" w:rsidP="0078145C">
                  <w:pPr>
                    <w:autoSpaceDE w:val="0"/>
                    <w:autoSpaceDN w:val="0"/>
                    <w:adjustRightInd w:val="0"/>
                    <w:jc w:val="both"/>
                    <w:rPr>
                      <w:rFonts w:ascii="ComicSansMS,Bold" w:hAnsi="ComicSansMS,Bold" w:cs="ComicSansMS,Bold"/>
                      <w:b/>
                      <w:bCs/>
                      <w:sz w:val="22"/>
                      <w:szCs w:val="22"/>
                    </w:rPr>
                  </w:pPr>
                </w:p>
                <w:p w:rsidR="0027418F" w:rsidRPr="00D25122" w:rsidRDefault="0027418F" w:rsidP="0078145C">
                  <w:pPr>
                    <w:autoSpaceDE w:val="0"/>
                    <w:autoSpaceDN w:val="0"/>
                    <w:adjustRightInd w:val="0"/>
                    <w:jc w:val="both"/>
                    <w:rPr>
                      <w:rFonts w:ascii="ComicSansMS,Bold" w:hAnsi="ComicSansMS,Bold" w:cs="ComicSansMS,Bold"/>
                      <w:b/>
                      <w:bCs/>
                      <w:sz w:val="22"/>
                      <w:szCs w:val="22"/>
                    </w:rPr>
                  </w:pPr>
                  <w:r w:rsidRPr="00D25122">
                    <w:rPr>
                      <w:rFonts w:ascii="ComicSansMS,Bold" w:hAnsi="ComicSansMS,Bold" w:cs="ComicSansMS,Bold"/>
                      <w:b/>
                      <w:bCs/>
                      <w:sz w:val="22"/>
                      <w:szCs w:val="22"/>
                    </w:rPr>
                    <w:t>Bidding Capacity = [A x N x 2] – B, Where,</w:t>
                  </w:r>
                </w:p>
                <w:p w:rsidR="00C05B9B" w:rsidRPr="00C05B9B" w:rsidRDefault="0027418F" w:rsidP="00C05B9B">
                  <w:pPr>
                    <w:autoSpaceDE w:val="0"/>
                    <w:autoSpaceDN w:val="0"/>
                    <w:adjustRightInd w:val="0"/>
                    <w:jc w:val="both"/>
                    <w:rPr>
                      <w:rFonts w:ascii="ComicSansMS,Bold" w:hAnsi="ComicSansMS,Bold" w:cs="ComicSansMS,Bold"/>
                      <w:sz w:val="22"/>
                      <w:szCs w:val="22"/>
                    </w:rPr>
                  </w:pPr>
                  <w:r w:rsidRPr="001966A7">
                    <w:rPr>
                      <w:rFonts w:ascii="ComicSansMS,Bold" w:hAnsi="ComicSansMS,Bold" w:cs="ComicSansMS,Bold"/>
                      <w:b/>
                      <w:bCs/>
                      <w:sz w:val="22"/>
                      <w:szCs w:val="22"/>
                    </w:rPr>
                    <w:t>A</w:t>
                  </w:r>
                  <w:r w:rsidRPr="001966A7">
                    <w:rPr>
                      <w:rFonts w:ascii="ComicSansMS,Bold" w:hAnsi="ComicSansMS,Bold" w:cs="ComicSansMS,Bold"/>
                      <w:sz w:val="22"/>
                      <w:szCs w:val="22"/>
                    </w:rPr>
                    <w:t xml:space="preserve">= </w:t>
                  </w:r>
                  <w:r w:rsidR="00C05B9B" w:rsidRPr="00C05B9B">
                    <w:rPr>
                      <w:rFonts w:ascii="ComicSansMS,Bold" w:hAnsi="ComicSansMS,Bold" w:cs="ComicSansMS,Bold"/>
                      <w:sz w:val="22"/>
                      <w:szCs w:val="22"/>
                    </w:rPr>
                    <w:t>Maximum value of construction work of Civil na</w:t>
                  </w:r>
                  <w:r w:rsidR="00C05B9B">
                    <w:rPr>
                      <w:rFonts w:ascii="ComicSansMS,Bold" w:hAnsi="ComicSansMS,Bold" w:cs="ComicSansMS,Bold"/>
                      <w:sz w:val="22"/>
                      <w:szCs w:val="22"/>
                    </w:rPr>
                    <w:t xml:space="preserve">ture job in any one year during the last four </w:t>
                  </w:r>
                  <w:r w:rsidR="00C05B9B" w:rsidRPr="00C05B9B">
                    <w:rPr>
                      <w:rFonts w:ascii="ComicSansMS,Bold" w:hAnsi="ComicSansMS,Bold" w:cs="ComicSansMS,Bold"/>
                      <w:sz w:val="22"/>
                      <w:szCs w:val="22"/>
                    </w:rPr>
                    <w:t>years taking into account the co</w:t>
                  </w:r>
                  <w:r w:rsidR="00C05B9B">
                    <w:rPr>
                      <w:rFonts w:ascii="ComicSansMS,Bold" w:hAnsi="ComicSansMS,Bold" w:cs="ComicSansMS,Bold"/>
                      <w:sz w:val="22"/>
                      <w:szCs w:val="22"/>
                    </w:rPr>
                    <w:t xml:space="preserve">mpleted as well as the works in </w:t>
                  </w:r>
                  <w:r w:rsidR="00C05B9B" w:rsidRPr="00C05B9B">
                    <w:rPr>
                      <w:rFonts w:ascii="ComicSansMS,Bold" w:hAnsi="ComicSansMS,Bold" w:cs="ComicSansMS,Bold"/>
                      <w:sz w:val="22"/>
                      <w:szCs w:val="22"/>
                    </w:rPr>
                    <w:t>progress. It is directly taken from Annual Turn</w:t>
                  </w:r>
                  <w:r w:rsidR="00C05B9B">
                    <w:rPr>
                      <w:rFonts w:ascii="ComicSansMS,Bold" w:hAnsi="ComicSansMS,Bold" w:cs="ComicSansMS,Bold"/>
                      <w:sz w:val="22"/>
                      <w:szCs w:val="22"/>
                    </w:rPr>
                    <w:t xml:space="preserve">over certified either by Income </w:t>
                  </w:r>
                  <w:r w:rsidR="00C05B9B" w:rsidRPr="00C05B9B">
                    <w:rPr>
                      <w:rFonts w:ascii="ComicSansMS,Bold" w:hAnsi="ComicSansMS,Bold" w:cs="ComicSansMS,Bold"/>
                      <w:sz w:val="22"/>
                      <w:szCs w:val="22"/>
                    </w:rPr>
                    <w:t>Tax Statement of Chartered Accountant Certificates in respect of all</w:t>
                  </w:r>
                  <w:r w:rsidR="00C05B9B">
                    <w:rPr>
                      <w:rFonts w:ascii="ComicSansMS,Bold" w:hAnsi="ComicSansMS,Bold" w:cs="ComicSansMS,Bold"/>
                      <w:sz w:val="22"/>
                      <w:szCs w:val="22"/>
                    </w:rPr>
                    <w:t xml:space="preserve"> </w:t>
                  </w:r>
                  <w:r w:rsidR="00C05B9B" w:rsidRPr="00C05B9B">
                    <w:rPr>
                      <w:rFonts w:ascii="ComicSansMS,Bold" w:hAnsi="ComicSansMS,Bold" w:cs="ComicSansMS,Bold"/>
                      <w:sz w:val="22"/>
                      <w:szCs w:val="22"/>
                    </w:rPr>
                    <w:t>construction work carried out.</w:t>
                  </w:r>
                </w:p>
                <w:p w:rsidR="0027418F" w:rsidRPr="001966A7" w:rsidRDefault="0027418F" w:rsidP="00C05B9B">
                  <w:pPr>
                    <w:autoSpaceDE w:val="0"/>
                    <w:autoSpaceDN w:val="0"/>
                    <w:adjustRightInd w:val="0"/>
                    <w:jc w:val="both"/>
                    <w:rPr>
                      <w:rFonts w:ascii="ComicSansMS,Bold" w:hAnsi="ComicSansMS,Bold" w:cs="ComicSansMS,Bold"/>
                      <w:sz w:val="22"/>
                      <w:szCs w:val="22"/>
                    </w:rPr>
                  </w:pPr>
                  <w:r w:rsidRPr="001966A7">
                    <w:rPr>
                      <w:rFonts w:ascii="ComicSansMS,Bold" w:hAnsi="ComicSansMS,Bold" w:cs="ComicSansMS,Bold"/>
                      <w:b/>
                      <w:bCs/>
                      <w:sz w:val="22"/>
                      <w:szCs w:val="22"/>
                    </w:rPr>
                    <w:t>N</w:t>
                  </w:r>
                  <w:r w:rsidRPr="001966A7">
                    <w:rPr>
                      <w:rFonts w:ascii="ComicSansMS,Bold" w:hAnsi="ComicSansMS,Bold" w:cs="ComicSansMS,Bold"/>
                      <w:sz w:val="22"/>
                      <w:szCs w:val="22"/>
                    </w:rPr>
                    <w:t xml:space="preserve">= Number of years prescribed for completion of work for which this PQN is being published </w:t>
                  </w:r>
                  <w:r w:rsidR="00FE0C02" w:rsidRPr="001966A7">
                    <w:rPr>
                      <w:rFonts w:ascii="ComicSansMS,Bold" w:hAnsi="ComicSansMS,Bold" w:cs="ComicSansMS,Bold"/>
                      <w:sz w:val="22"/>
                      <w:szCs w:val="22"/>
                    </w:rPr>
                    <w:t>i.e.</w:t>
                  </w:r>
                  <w:r w:rsidRPr="001966A7">
                    <w:rPr>
                      <w:rFonts w:ascii="ComicSansMS,Bold" w:hAnsi="ComicSansMS,Bold" w:cs="ComicSansMS,Bold"/>
                      <w:sz w:val="22"/>
                      <w:szCs w:val="22"/>
                    </w:rPr>
                    <w:t xml:space="preserve"> </w:t>
                  </w:r>
                  <w:r w:rsidR="00484363">
                    <w:rPr>
                      <w:rFonts w:ascii="ComicSansMS,Bold" w:hAnsi="ComicSansMS,Bold" w:cs="ComicSansMS,Bold"/>
                      <w:sz w:val="22"/>
                      <w:szCs w:val="22"/>
                      <w:u w:val="single"/>
                    </w:rPr>
                    <w:t>6</w:t>
                  </w:r>
                  <w:r w:rsidR="009D5AF5" w:rsidRPr="007F2186">
                    <w:rPr>
                      <w:rFonts w:ascii="ComicSansMS,Bold" w:hAnsi="ComicSansMS,Bold" w:cs="ComicSansMS,Bold"/>
                      <w:sz w:val="22"/>
                      <w:szCs w:val="22"/>
                      <w:u w:val="single"/>
                    </w:rPr>
                    <w:t>/12</w:t>
                  </w:r>
                  <w:r w:rsidRPr="007F2186">
                    <w:rPr>
                      <w:rFonts w:ascii="ComicSansMS,Bold" w:hAnsi="ComicSansMS,Bold" w:cs="ComicSansMS,Bold"/>
                      <w:sz w:val="22"/>
                      <w:szCs w:val="22"/>
                      <w:u w:val="single"/>
                    </w:rPr>
                    <w:t xml:space="preserve"> Years</w:t>
                  </w:r>
                  <w:r w:rsidRPr="00484363">
                    <w:rPr>
                      <w:rFonts w:ascii="ComicSansMS,Bold" w:hAnsi="ComicSansMS,Bold" w:cs="ComicSansMS,Bold"/>
                      <w:b/>
                      <w:sz w:val="22"/>
                      <w:szCs w:val="22"/>
                      <w:u w:val="single"/>
                    </w:rPr>
                    <w:t>(</w:t>
                  </w:r>
                  <w:r w:rsidR="00484363" w:rsidRPr="00484363">
                    <w:rPr>
                      <w:rFonts w:ascii="ComicSansMS,Bold" w:hAnsi="ComicSansMS,Bold" w:cs="ComicSansMS,Bold"/>
                      <w:b/>
                      <w:sz w:val="22"/>
                      <w:szCs w:val="22"/>
                      <w:u w:val="single"/>
                    </w:rPr>
                    <w:t>Six</w:t>
                  </w:r>
                  <w:r w:rsidRPr="00484363">
                    <w:rPr>
                      <w:rFonts w:ascii="ComicSansMS,Bold" w:hAnsi="ComicSansMS,Bold" w:cs="ComicSansMS,Bold"/>
                      <w:b/>
                      <w:sz w:val="22"/>
                      <w:szCs w:val="22"/>
                      <w:u w:val="single"/>
                    </w:rPr>
                    <w:t xml:space="preserve"> Months)</w:t>
                  </w:r>
                </w:p>
                <w:p w:rsidR="0027418F" w:rsidRDefault="0027418F" w:rsidP="009D5AF5">
                  <w:pPr>
                    <w:autoSpaceDE w:val="0"/>
                    <w:autoSpaceDN w:val="0"/>
                    <w:adjustRightInd w:val="0"/>
                    <w:jc w:val="both"/>
                    <w:rPr>
                      <w:rFonts w:ascii="ComicSansMS,Bold" w:hAnsi="ComicSansMS,Bold" w:cs="ComicSansMS,Bold"/>
                      <w:sz w:val="22"/>
                      <w:szCs w:val="22"/>
                    </w:rPr>
                  </w:pPr>
                  <w:r w:rsidRPr="001966A7">
                    <w:rPr>
                      <w:rFonts w:ascii="ComicSansMS,Bold" w:hAnsi="ComicSansMS,Bold" w:cs="ComicSansMS,Bold"/>
                      <w:b/>
                      <w:bCs/>
                      <w:sz w:val="22"/>
                      <w:szCs w:val="22"/>
                    </w:rPr>
                    <w:t>B</w:t>
                  </w:r>
                  <w:r w:rsidRPr="001966A7">
                    <w:rPr>
                      <w:rFonts w:ascii="ComicSansMS,Bold" w:hAnsi="ComicSansMS,Bold" w:cs="ComicSansMS,Bold"/>
                      <w:sz w:val="22"/>
                      <w:szCs w:val="22"/>
                    </w:rPr>
                    <w:t xml:space="preserve">=Value of existing commitments and on going works to be completed </w:t>
                  </w:r>
                  <w:r w:rsidR="0078145C" w:rsidRPr="001966A7">
                    <w:rPr>
                      <w:rFonts w:ascii="ComicSansMS,Bold" w:hAnsi="ComicSansMS,Bold" w:cs="ComicSansMS,Bold"/>
                      <w:sz w:val="22"/>
                      <w:szCs w:val="22"/>
                    </w:rPr>
                    <w:t xml:space="preserve">within </w:t>
                  </w:r>
                  <w:r w:rsidR="00484363" w:rsidRPr="00484363">
                    <w:rPr>
                      <w:rFonts w:ascii="ComicSansMS,Bold" w:hAnsi="ComicSansMS,Bold" w:cs="ComicSansMS,Bold"/>
                      <w:b/>
                      <w:sz w:val="22"/>
                      <w:szCs w:val="22"/>
                      <w:u w:val="single"/>
                    </w:rPr>
                    <w:t>6</w:t>
                  </w:r>
                  <w:r w:rsidR="0078145C" w:rsidRPr="00484363">
                    <w:rPr>
                      <w:rFonts w:ascii="ComicSansMS,Bold" w:hAnsi="ComicSansMS,Bold" w:cs="ComicSansMS,Bold"/>
                      <w:b/>
                      <w:sz w:val="22"/>
                      <w:szCs w:val="22"/>
                      <w:u w:val="single"/>
                    </w:rPr>
                    <w:t xml:space="preserve"> months</w:t>
                  </w:r>
                  <w:r w:rsidR="0078145C" w:rsidRPr="001966A7">
                    <w:rPr>
                      <w:rFonts w:ascii="ComicSansMS,Bold" w:hAnsi="ComicSansMS,Bold" w:cs="ComicSansMS,Bold"/>
                      <w:sz w:val="22"/>
                      <w:szCs w:val="22"/>
                    </w:rPr>
                    <w:t xml:space="preserve"> from last date of submission of Enrolment form of this work.</w:t>
                  </w:r>
                  <w:r w:rsidRPr="001966A7">
                    <w:rPr>
                      <w:rFonts w:ascii="ComicSansMS,Bold" w:hAnsi="ComicSansMS,Bold" w:cs="ComicSansMS,Bold"/>
                      <w:sz w:val="22"/>
                      <w:szCs w:val="22"/>
                    </w:rPr>
                    <w:t>(An affidavit duly</w:t>
                  </w:r>
                  <w:r w:rsidR="0078145C" w:rsidRPr="001966A7">
                    <w:rPr>
                      <w:rFonts w:ascii="ComicSansMS,Bold" w:hAnsi="ComicSansMS,Bold" w:cs="ComicSansMS,Bold"/>
                      <w:sz w:val="22"/>
                      <w:szCs w:val="22"/>
                    </w:rPr>
                    <w:t xml:space="preserve"> </w:t>
                  </w:r>
                  <w:r w:rsidRPr="001966A7">
                    <w:rPr>
                      <w:rFonts w:ascii="ComicSansMS,Bold" w:hAnsi="ComicSansMS,Bold" w:cs="ComicSansMS,Bold"/>
                      <w:sz w:val="22"/>
                      <w:szCs w:val="22"/>
                    </w:rPr>
                    <w:t>notarized in support of this statement is must)</w:t>
                  </w:r>
                </w:p>
                <w:p w:rsidR="009D5AF5" w:rsidRPr="00D25122" w:rsidRDefault="009D5AF5" w:rsidP="009D5AF5">
                  <w:pPr>
                    <w:autoSpaceDE w:val="0"/>
                    <w:autoSpaceDN w:val="0"/>
                    <w:adjustRightInd w:val="0"/>
                    <w:jc w:val="both"/>
                    <w:rPr>
                      <w:rFonts w:ascii="Times-Roman" w:hAnsi="Times-Roman" w:cs="Times-Roman"/>
                      <w:b/>
                      <w:bCs/>
                      <w:sz w:val="22"/>
                      <w:szCs w:val="22"/>
                    </w:rPr>
                  </w:pPr>
                </w:p>
              </w:tc>
            </w:tr>
          </w:tbl>
          <w:p w:rsidR="009D5AF5" w:rsidRDefault="009D5AF5" w:rsidP="00362F2E">
            <w:pPr>
              <w:autoSpaceDE w:val="0"/>
              <w:autoSpaceDN w:val="0"/>
              <w:adjustRightInd w:val="0"/>
              <w:jc w:val="both"/>
              <w:rPr>
                <w:rFonts w:ascii="Times-Roman" w:hAnsi="Times-Roman" w:cs="Times-Roman"/>
                <w:sz w:val="22"/>
                <w:szCs w:val="22"/>
              </w:rPr>
            </w:pPr>
          </w:p>
          <w:p w:rsidR="00B45942" w:rsidRDefault="00B45942" w:rsidP="00362F2E">
            <w:pPr>
              <w:autoSpaceDE w:val="0"/>
              <w:autoSpaceDN w:val="0"/>
              <w:adjustRightInd w:val="0"/>
              <w:jc w:val="both"/>
              <w:rPr>
                <w:rFonts w:ascii="Times-Roman" w:hAnsi="Times-Roman" w:cs="Times-Roman"/>
                <w:b/>
                <w:bCs/>
                <w:color w:val="FF0000"/>
                <w:sz w:val="22"/>
                <w:szCs w:val="22"/>
              </w:rPr>
            </w:pPr>
            <w:r w:rsidRPr="00D25122">
              <w:rPr>
                <w:rFonts w:ascii="Times-Roman" w:hAnsi="Times-Roman" w:cs="Times-Roman"/>
                <w:sz w:val="22"/>
                <w:szCs w:val="22"/>
              </w:rPr>
              <w:t xml:space="preserve">Only contractors who have carried out similar nature of work and fulfilling above criteria shall apply to </w:t>
            </w:r>
            <w:r w:rsidRPr="00D25122">
              <w:rPr>
                <w:rFonts w:ascii="Times-Bold" w:hAnsi="Times-Bold" w:cs="Times-Bold"/>
                <w:b/>
                <w:bCs/>
                <w:sz w:val="22"/>
                <w:szCs w:val="22"/>
              </w:rPr>
              <w:t xml:space="preserve">The Chief Engineer, </w:t>
            </w:r>
            <w:r w:rsidRPr="00D25122">
              <w:rPr>
                <w:rFonts w:ascii="Helvetica-Bold" w:hAnsi="Helvetica-Bold" w:cs="Helvetica-Bold"/>
                <w:b/>
                <w:bCs/>
                <w:sz w:val="22"/>
                <w:szCs w:val="22"/>
              </w:rPr>
              <w:t xml:space="preserve">Engineering </w:t>
            </w:r>
            <w:proofErr w:type="spellStart"/>
            <w:r w:rsidRPr="00D25122">
              <w:rPr>
                <w:rFonts w:ascii="Helvetica-Bold" w:hAnsi="Helvetica-Bold" w:cs="Helvetica-Bold"/>
                <w:b/>
                <w:bCs/>
                <w:sz w:val="22"/>
                <w:szCs w:val="22"/>
              </w:rPr>
              <w:t>Deptt</w:t>
            </w:r>
            <w:proofErr w:type="spellEnd"/>
            <w:r w:rsidRPr="00D25122">
              <w:rPr>
                <w:rFonts w:ascii="Helvetica-Bold" w:hAnsi="Helvetica-Bold" w:cs="Helvetica-Bold"/>
                <w:b/>
                <w:bCs/>
                <w:sz w:val="22"/>
                <w:szCs w:val="22"/>
              </w:rPr>
              <w:t>, Northern Zonal Office,</w:t>
            </w:r>
            <w:r w:rsidR="001966A7">
              <w:rPr>
                <w:rFonts w:ascii="Helvetica-Bold" w:hAnsi="Helvetica-Bold" w:cs="Helvetica-Bold"/>
                <w:b/>
                <w:bCs/>
                <w:sz w:val="22"/>
                <w:szCs w:val="22"/>
              </w:rPr>
              <w:t xml:space="preserve"> “</w:t>
            </w:r>
            <w:proofErr w:type="spellStart"/>
            <w:r w:rsidR="001966A7">
              <w:rPr>
                <w:rFonts w:ascii="Helvetica-Bold" w:hAnsi="Helvetica-Bold" w:cs="Helvetica-Bold"/>
                <w:b/>
                <w:bCs/>
                <w:sz w:val="22"/>
                <w:szCs w:val="22"/>
              </w:rPr>
              <w:t>Jeevan</w:t>
            </w:r>
            <w:proofErr w:type="spellEnd"/>
            <w:r w:rsidR="001966A7">
              <w:rPr>
                <w:rFonts w:ascii="Helvetica-Bold" w:hAnsi="Helvetica-Bold" w:cs="Helvetica-Bold"/>
                <w:b/>
                <w:bCs/>
                <w:sz w:val="22"/>
                <w:szCs w:val="22"/>
              </w:rPr>
              <w:t xml:space="preserve"> </w:t>
            </w:r>
            <w:proofErr w:type="spellStart"/>
            <w:r w:rsidR="001966A7">
              <w:rPr>
                <w:rFonts w:ascii="Helvetica-Bold" w:hAnsi="Helvetica-Bold" w:cs="Helvetica-Bold"/>
                <w:b/>
                <w:bCs/>
                <w:sz w:val="22"/>
                <w:szCs w:val="22"/>
              </w:rPr>
              <w:t>Prakash</w:t>
            </w:r>
            <w:proofErr w:type="spellEnd"/>
            <w:r w:rsidR="001966A7">
              <w:rPr>
                <w:rFonts w:ascii="Helvetica-Bold" w:hAnsi="Helvetica-Bold" w:cs="Helvetica-Bold"/>
                <w:b/>
                <w:bCs/>
                <w:sz w:val="22"/>
                <w:szCs w:val="22"/>
              </w:rPr>
              <w:t xml:space="preserve">”, </w:t>
            </w:r>
            <w:r w:rsidRPr="00D25122">
              <w:rPr>
                <w:rFonts w:ascii="Helvetica-Bold" w:hAnsi="Helvetica-Bold" w:cs="Helvetica-Bold"/>
                <w:b/>
                <w:bCs/>
                <w:sz w:val="22"/>
                <w:szCs w:val="22"/>
              </w:rPr>
              <w:t>2</w:t>
            </w:r>
            <w:r w:rsidR="001966A7" w:rsidRPr="001966A7">
              <w:rPr>
                <w:rFonts w:ascii="Helvetica-Bold" w:hAnsi="Helvetica-Bold" w:cs="Helvetica-Bold"/>
                <w:b/>
                <w:bCs/>
                <w:sz w:val="22"/>
                <w:szCs w:val="22"/>
                <w:vertAlign w:val="superscript"/>
              </w:rPr>
              <w:t>nd</w:t>
            </w:r>
            <w:r w:rsidR="001966A7">
              <w:rPr>
                <w:rFonts w:ascii="Helvetica-Bold" w:hAnsi="Helvetica-Bold" w:cs="Helvetica-Bold"/>
                <w:b/>
                <w:bCs/>
                <w:sz w:val="22"/>
                <w:szCs w:val="22"/>
              </w:rPr>
              <w:t xml:space="preserve"> </w:t>
            </w:r>
            <w:r w:rsidRPr="00D25122">
              <w:rPr>
                <w:rFonts w:ascii="Helvetica-Bold" w:hAnsi="Helvetica-Bold" w:cs="Helvetica-Bold"/>
                <w:b/>
                <w:bCs/>
                <w:sz w:val="22"/>
                <w:szCs w:val="22"/>
              </w:rPr>
              <w:t xml:space="preserve">Floor, 25, K.G. </w:t>
            </w:r>
            <w:proofErr w:type="spellStart"/>
            <w:r w:rsidRPr="00D25122">
              <w:rPr>
                <w:rFonts w:ascii="Helvetica-Bold" w:hAnsi="Helvetica-Bold" w:cs="Helvetica-Bold"/>
                <w:b/>
                <w:bCs/>
                <w:sz w:val="22"/>
                <w:szCs w:val="22"/>
              </w:rPr>
              <w:t>Marg</w:t>
            </w:r>
            <w:proofErr w:type="spellEnd"/>
            <w:r w:rsidRPr="00D25122">
              <w:rPr>
                <w:rFonts w:ascii="Helvetica-Bold" w:hAnsi="Helvetica-Bold" w:cs="Helvetica-Bold"/>
                <w:b/>
                <w:bCs/>
                <w:sz w:val="22"/>
                <w:szCs w:val="22"/>
              </w:rPr>
              <w:t>, NEW DELHI-110 001</w:t>
            </w:r>
            <w:r w:rsidRPr="00D25122">
              <w:rPr>
                <w:rFonts w:ascii="Times-Bold" w:hAnsi="Times-Bold" w:cs="Times-Bold"/>
                <w:b/>
                <w:bCs/>
                <w:sz w:val="22"/>
                <w:szCs w:val="22"/>
              </w:rPr>
              <w:t xml:space="preserve"> </w:t>
            </w:r>
            <w:r w:rsidRPr="00D25122">
              <w:rPr>
                <w:rFonts w:ascii="Times-Roman" w:hAnsi="Times-Roman" w:cs="Times-Roman"/>
                <w:sz w:val="22"/>
                <w:szCs w:val="22"/>
              </w:rPr>
              <w:t xml:space="preserve">for </w:t>
            </w:r>
            <w:r w:rsidR="00484363" w:rsidRPr="00D25122">
              <w:rPr>
                <w:rFonts w:ascii="Times-Roman" w:hAnsi="Times-Roman" w:cs="Times-Roman"/>
                <w:sz w:val="22"/>
                <w:szCs w:val="22"/>
              </w:rPr>
              <w:t>Enrolment Form</w:t>
            </w:r>
            <w:r w:rsidRPr="00D25122">
              <w:rPr>
                <w:rFonts w:ascii="Times-Roman" w:hAnsi="Times-Roman" w:cs="Times-Roman"/>
                <w:sz w:val="22"/>
                <w:szCs w:val="22"/>
              </w:rPr>
              <w:t xml:space="preserve">. Enrolment </w:t>
            </w:r>
            <w:r w:rsidR="00484363" w:rsidRPr="00D25122">
              <w:rPr>
                <w:rFonts w:ascii="Times-Roman" w:hAnsi="Times-Roman" w:cs="Times-Roman"/>
                <w:sz w:val="22"/>
                <w:szCs w:val="22"/>
              </w:rPr>
              <w:t xml:space="preserve">Forms </w:t>
            </w:r>
            <w:r w:rsidRPr="00D25122">
              <w:rPr>
                <w:rFonts w:ascii="Times-Roman" w:hAnsi="Times-Roman" w:cs="Times-Roman"/>
                <w:sz w:val="22"/>
                <w:szCs w:val="22"/>
              </w:rPr>
              <w:t xml:space="preserve">will be available on payment of </w:t>
            </w:r>
            <w:r w:rsidRPr="00D25122">
              <w:rPr>
                <w:rFonts w:ascii="Times-Bold" w:hAnsi="Times-Bold" w:cs="Times-Bold"/>
                <w:b/>
                <w:bCs/>
                <w:sz w:val="22"/>
                <w:szCs w:val="22"/>
              </w:rPr>
              <w:t>Rs.</w:t>
            </w:r>
            <w:r w:rsidR="0004049D" w:rsidRPr="00D25122">
              <w:rPr>
                <w:rFonts w:ascii="Times-Bold" w:hAnsi="Times-Bold" w:cs="Times-Bold"/>
                <w:b/>
                <w:bCs/>
                <w:sz w:val="22"/>
                <w:szCs w:val="22"/>
              </w:rPr>
              <w:t>20</w:t>
            </w:r>
            <w:r w:rsidRPr="00D25122">
              <w:rPr>
                <w:rFonts w:ascii="Times-Bold" w:hAnsi="Times-Bold" w:cs="Times-Bold"/>
                <w:b/>
                <w:bCs/>
                <w:sz w:val="22"/>
                <w:szCs w:val="22"/>
              </w:rPr>
              <w:t xml:space="preserve">00.00 (Rupees </w:t>
            </w:r>
            <w:r w:rsidR="0004049D" w:rsidRPr="00D25122">
              <w:rPr>
                <w:rFonts w:ascii="Times-Bold" w:hAnsi="Times-Bold" w:cs="Times-Bold"/>
                <w:b/>
                <w:bCs/>
                <w:sz w:val="22"/>
                <w:szCs w:val="22"/>
              </w:rPr>
              <w:t>Two</w:t>
            </w:r>
            <w:r w:rsidRPr="00D25122">
              <w:rPr>
                <w:rFonts w:ascii="Times-Bold" w:hAnsi="Times-Bold" w:cs="Times-Bold"/>
                <w:b/>
                <w:bCs/>
                <w:sz w:val="22"/>
                <w:szCs w:val="22"/>
              </w:rPr>
              <w:t xml:space="preserve"> Thousand only) </w:t>
            </w:r>
            <w:r w:rsidRPr="00D25122">
              <w:rPr>
                <w:rFonts w:ascii="Times-Roman" w:hAnsi="Times-Roman" w:cs="Times-Roman"/>
                <w:sz w:val="22"/>
                <w:szCs w:val="22"/>
              </w:rPr>
              <w:t xml:space="preserve">non refundable for above in cash during cash hours or in form of demand draft/ pay order in </w:t>
            </w:r>
            <w:proofErr w:type="spellStart"/>
            <w:r w:rsidRPr="00D25122">
              <w:rPr>
                <w:rFonts w:ascii="Times-Roman" w:hAnsi="Times-Roman" w:cs="Times-Roman"/>
                <w:sz w:val="22"/>
                <w:szCs w:val="22"/>
              </w:rPr>
              <w:t>favour</w:t>
            </w:r>
            <w:proofErr w:type="spellEnd"/>
            <w:r w:rsidRPr="00D25122">
              <w:rPr>
                <w:rFonts w:ascii="Times-Roman" w:hAnsi="Times-Roman" w:cs="Times-Roman"/>
                <w:sz w:val="22"/>
                <w:szCs w:val="22"/>
              </w:rPr>
              <w:t xml:space="preserve"> of </w:t>
            </w:r>
            <w:r w:rsidRPr="00D25122">
              <w:rPr>
                <w:rFonts w:ascii="Times-Bold" w:hAnsi="Times-Bold" w:cs="Times-Bold"/>
                <w:b/>
                <w:bCs/>
                <w:sz w:val="22"/>
                <w:szCs w:val="22"/>
              </w:rPr>
              <w:t xml:space="preserve">“Life Insurance Corporation of India” </w:t>
            </w:r>
            <w:r w:rsidRPr="001966A7">
              <w:rPr>
                <w:rFonts w:ascii="Times-Roman" w:hAnsi="Times-Roman" w:cs="Times-Roman"/>
                <w:b/>
                <w:bCs/>
                <w:sz w:val="22"/>
                <w:szCs w:val="22"/>
              </w:rPr>
              <w:t>payable at New Delhi</w:t>
            </w:r>
            <w:r w:rsidRPr="00D25122">
              <w:rPr>
                <w:rFonts w:ascii="Times-Roman" w:hAnsi="Times-Roman" w:cs="Times-Roman"/>
                <w:sz w:val="22"/>
                <w:szCs w:val="22"/>
              </w:rPr>
              <w:t xml:space="preserve">, from </w:t>
            </w:r>
            <w:r w:rsidR="009A440F">
              <w:rPr>
                <w:rFonts w:ascii="Times-Bold" w:hAnsi="Times-Bold" w:cs="Times-Bold"/>
                <w:b/>
                <w:bCs/>
                <w:color w:val="FF0000"/>
                <w:sz w:val="22"/>
                <w:szCs w:val="22"/>
              </w:rPr>
              <w:t>22</w:t>
            </w:r>
            <w:r w:rsidR="00F5049B">
              <w:rPr>
                <w:rFonts w:ascii="Times-Bold" w:hAnsi="Times-Bold" w:cs="Times-Bold"/>
                <w:b/>
                <w:bCs/>
                <w:color w:val="FF0000"/>
                <w:sz w:val="22"/>
                <w:szCs w:val="22"/>
              </w:rPr>
              <w:t>.06.2015</w:t>
            </w:r>
            <w:r w:rsidRPr="001966A7">
              <w:rPr>
                <w:rFonts w:ascii="Times-Roman" w:hAnsi="Times-Roman" w:cs="Times-Roman"/>
                <w:color w:val="FF0000"/>
                <w:sz w:val="22"/>
                <w:szCs w:val="22"/>
              </w:rPr>
              <w:t xml:space="preserve"> </w:t>
            </w:r>
            <w:r w:rsidRPr="001966A7">
              <w:rPr>
                <w:rFonts w:ascii="Times-Bold" w:hAnsi="Times-Bold" w:cs="Times-Bold"/>
                <w:b/>
                <w:bCs/>
                <w:color w:val="FF0000"/>
                <w:sz w:val="22"/>
                <w:szCs w:val="22"/>
              </w:rPr>
              <w:t xml:space="preserve">to </w:t>
            </w:r>
            <w:r w:rsidR="00C16504">
              <w:rPr>
                <w:rFonts w:ascii="Times-Bold" w:hAnsi="Times-Bold" w:cs="Times-Bold"/>
                <w:b/>
                <w:bCs/>
                <w:color w:val="FF0000"/>
                <w:sz w:val="22"/>
                <w:szCs w:val="22"/>
              </w:rPr>
              <w:t>14</w:t>
            </w:r>
            <w:r w:rsidR="00F5049B">
              <w:rPr>
                <w:rFonts w:ascii="Times-Bold" w:hAnsi="Times-Bold" w:cs="Times-Bold"/>
                <w:b/>
                <w:bCs/>
                <w:color w:val="FF0000"/>
                <w:sz w:val="22"/>
                <w:szCs w:val="22"/>
              </w:rPr>
              <w:t>.07.2015</w:t>
            </w:r>
            <w:r w:rsidRPr="00D25122">
              <w:rPr>
                <w:rFonts w:ascii="Times-Bold" w:hAnsi="Times-Bold" w:cs="Times-Bold"/>
                <w:b/>
                <w:bCs/>
                <w:sz w:val="22"/>
                <w:szCs w:val="22"/>
              </w:rPr>
              <w:t xml:space="preserve"> </w:t>
            </w:r>
            <w:r w:rsidRPr="00D25122">
              <w:rPr>
                <w:rFonts w:ascii="Times-Roman" w:hAnsi="Times-Roman" w:cs="Times-Roman"/>
                <w:sz w:val="22"/>
                <w:szCs w:val="22"/>
              </w:rPr>
              <w:t xml:space="preserve">on working days during office hours. The Enrolment </w:t>
            </w:r>
            <w:r w:rsidR="00F5049B" w:rsidRPr="00D25122">
              <w:rPr>
                <w:rFonts w:ascii="Times-Roman" w:hAnsi="Times-Roman" w:cs="Times-Roman"/>
                <w:sz w:val="22"/>
                <w:szCs w:val="22"/>
              </w:rPr>
              <w:t xml:space="preserve">Form </w:t>
            </w:r>
            <w:r w:rsidRPr="00D25122">
              <w:rPr>
                <w:rFonts w:ascii="Times-Roman" w:hAnsi="Times-Roman" w:cs="Times-Roman"/>
                <w:sz w:val="22"/>
                <w:szCs w:val="22"/>
              </w:rPr>
              <w:t xml:space="preserve">can also be downloaded from our website: </w:t>
            </w:r>
            <w:r w:rsidRPr="009D5AF5">
              <w:rPr>
                <w:rFonts w:ascii="Times-Bold" w:hAnsi="Times-Bold" w:cs="Times-Bold"/>
                <w:b/>
                <w:bCs/>
                <w:color w:val="002060"/>
                <w:sz w:val="22"/>
                <w:szCs w:val="22"/>
              </w:rPr>
              <w:t>www.licindia.in/tender_notice.htm</w:t>
            </w:r>
            <w:r w:rsidRPr="00D25122">
              <w:rPr>
                <w:rFonts w:ascii="Times-Bold" w:hAnsi="Times-Bold" w:cs="Times-Bold"/>
                <w:b/>
                <w:bCs/>
                <w:sz w:val="22"/>
                <w:szCs w:val="22"/>
              </w:rPr>
              <w:t xml:space="preserve">. </w:t>
            </w:r>
            <w:r w:rsidRPr="00D25122">
              <w:rPr>
                <w:rFonts w:ascii="Times-Roman" w:hAnsi="Times-Roman" w:cs="Times-Roman"/>
                <w:sz w:val="22"/>
                <w:szCs w:val="22"/>
              </w:rPr>
              <w:t>In case of the downloaded enrolment form</w:t>
            </w:r>
            <w:r w:rsidR="003B5750" w:rsidRPr="00D25122">
              <w:rPr>
                <w:rFonts w:ascii="Times-Roman" w:hAnsi="Times-Roman" w:cs="Times-Roman"/>
                <w:sz w:val="22"/>
                <w:szCs w:val="22"/>
              </w:rPr>
              <w:t>,</w:t>
            </w:r>
            <w:r w:rsidRPr="00D25122">
              <w:rPr>
                <w:rFonts w:ascii="Times-Roman" w:hAnsi="Times-Roman" w:cs="Times-Roman"/>
                <w:sz w:val="22"/>
                <w:szCs w:val="22"/>
              </w:rPr>
              <w:t xml:space="preserve"> the same shall be submitted duly filled - up along with the relevant documents and the demand draft/ pay order </w:t>
            </w:r>
            <w:r w:rsidR="00C16504">
              <w:rPr>
                <w:rFonts w:ascii="Times-Roman" w:hAnsi="Times-Roman" w:cs="Times-Roman"/>
                <w:sz w:val="22"/>
                <w:szCs w:val="22"/>
              </w:rPr>
              <w:t xml:space="preserve">of Rs. 2000/- </w:t>
            </w:r>
            <w:r w:rsidRPr="00D25122">
              <w:rPr>
                <w:rFonts w:ascii="Times-Roman" w:hAnsi="Times-Roman" w:cs="Times-Roman"/>
                <w:sz w:val="22"/>
                <w:szCs w:val="22"/>
              </w:rPr>
              <w:t xml:space="preserve">drawn in </w:t>
            </w:r>
            <w:proofErr w:type="spellStart"/>
            <w:r w:rsidRPr="00D25122">
              <w:rPr>
                <w:rFonts w:ascii="Times-Roman" w:hAnsi="Times-Roman" w:cs="Times-Roman"/>
                <w:sz w:val="22"/>
                <w:szCs w:val="22"/>
              </w:rPr>
              <w:t>favour</w:t>
            </w:r>
            <w:proofErr w:type="spellEnd"/>
            <w:r w:rsidRPr="00D25122">
              <w:rPr>
                <w:rFonts w:ascii="Times-Roman" w:hAnsi="Times-Roman" w:cs="Times-Roman"/>
                <w:sz w:val="22"/>
                <w:szCs w:val="22"/>
              </w:rPr>
              <w:t xml:space="preserve"> of </w:t>
            </w:r>
            <w:r w:rsidRPr="00D25122">
              <w:rPr>
                <w:rFonts w:ascii="Times-Bold" w:hAnsi="Times-Bold" w:cs="Times-Bold"/>
                <w:b/>
                <w:bCs/>
                <w:sz w:val="22"/>
                <w:szCs w:val="22"/>
              </w:rPr>
              <w:t xml:space="preserve">Life Insurance Corporation of India </w:t>
            </w:r>
            <w:r w:rsidRPr="001966A7">
              <w:rPr>
                <w:rFonts w:ascii="Times-Roman" w:hAnsi="Times-Roman" w:cs="Times-Roman"/>
                <w:b/>
                <w:bCs/>
                <w:sz w:val="22"/>
                <w:szCs w:val="22"/>
              </w:rPr>
              <w:t>payable at New Delhi</w:t>
            </w:r>
            <w:r w:rsidRPr="00D25122">
              <w:rPr>
                <w:rFonts w:ascii="Times-Bold" w:hAnsi="Times-Bold" w:cs="Times-Bold"/>
                <w:b/>
                <w:bCs/>
                <w:sz w:val="22"/>
                <w:szCs w:val="22"/>
              </w:rPr>
              <w:t xml:space="preserve">. </w:t>
            </w:r>
            <w:r w:rsidRPr="00D25122">
              <w:rPr>
                <w:rFonts w:ascii="Times-Roman" w:hAnsi="Times-Roman" w:cs="Times-Roman"/>
                <w:sz w:val="22"/>
                <w:szCs w:val="22"/>
              </w:rPr>
              <w:t>The filled in Enrolment form shall be submitted to</w:t>
            </w:r>
            <w:r w:rsidR="009576A4" w:rsidRPr="00D25122">
              <w:rPr>
                <w:rFonts w:ascii="Times-Roman" w:hAnsi="Times-Roman" w:cs="Times-Roman"/>
                <w:sz w:val="22"/>
                <w:szCs w:val="22"/>
              </w:rPr>
              <w:t xml:space="preserve"> </w:t>
            </w:r>
            <w:r w:rsidRPr="00D25122">
              <w:rPr>
                <w:rFonts w:ascii="Times-Bold" w:hAnsi="Times-Bold" w:cs="Times-Bold"/>
                <w:b/>
                <w:bCs/>
                <w:sz w:val="22"/>
                <w:szCs w:val="22"/>
              </w:rPr>
              <w:t>The Chief Engineer</w:t>
            </w:r>
            <w:r w:rsidR="00F5049B">
              <w:rPr>
                <w:rFonts w:ascii="Times-Bold" w:hAnsi="Times-Bold" w:cs="Times-Bold"/>
                <w:b/>
                <w:bCs/>
                <w:sz w:val="22"/>
                <w:szCs w:val="22"/>
              </w:rPr>
              <w:t>,</w:t>
            </w:r>
            <w:r w:rsidRPr="00D25122">
              <w:rPr>
                <w:rFonts w:ascii="Times-Bold" w:hAnsi="Times-Bold" w:cs="Times-Bold"/>
                <w:b/>
                <w:bCs/>
                <w:sz w:val="22"/>
                <w:szCs w:val="22"/>
              </w:rPr>
              <w:t xml:space="preserve"> Life Insurance Corporation of India, Engineering Department, </w:t>
            </w:r>
            <w:r w:rsidRPr="00D25122">
              <w:rPr>
                <w:rFonts w:ascii="Helvetica-Bold" w:hAnsi="Helvetica-Bold" w:cs="Helvetica-Bold"/>
                <w:b/>
                <w:bCs/>
                <w:sz w:val="22"/>
                <w:szCs w:val="22"/>
              </w:rPr>
              <w:t xml:space="preserve">Northern Zonal Office, </w:t>
            </w:r>
            <w:r w:rsidR="001966A7">
              <w:rPr>
                <w:rFonts w:ascii="Helvetica-Bold" w:hAnsi="Helvetica-Bold" w:cs="Helvetica-Bold"/>
                <w:b/>
                <w:bCs/>
                <w:sz w:val="22"/>
                <w:szCs w:val="22"/>
              </w:rPr>
              <w:t>“</w:t>
            </w:r>
            <w:proofErr w:type="spellStart"/>
            <w:r w:rsidR="001966A7">
              <w:rPr>
                <w:rFonts w:ascii="Helvetica-Bold" w:hAnsi="Helvetica-Bold" w:cs="Helvetica-Bold"/>
                <w:b/>
                <w:bCs/>
                <w:sz w:val="22"/>
                <w:szCs w:val="22"/>
              </w:rPr>
              <w:t>Jeevan</w:t>
            </w:r>
            <w:proofErr w:type="spellEnd"/>
            <w:r w:rsidR="001966A7">
              <w:rPr>
                <w:rFonts w:ascii="Helvetica-Bold" w:hAnsi="Helvetica-Bold" w:cs="Helvetica-Bold"/>
                <w:b/>
                <w:bCs/>
                <w:sz w:val="22"/>
                <w:szCs w:val="22"/>
              </w:rPr>
              <w:t xml:space="preserve"> </w:t>
            </w:r>
            <w:proofErr w:type="spellStart"/>
            <w:r w:rsidR="001966A7">
              <w:rPr>
                <w:rFonts w:ascii="Helvetica-Bold" w:hAnsi="Helvetica-Bold" w:cs="Helvetica-Bold"/>
                <w:b/>
                <w:bCs/>
                <w:sz w:val="22"/>
                <w:szCs w:val="22"/>
              </w:rPr>
              <w:t>Prakash</w:t>
            </w:r>
            <w:proofErr w:type="spellEnd"/>
            <w:r w:rsidR="001966A7">
              <w:rPr>
                <w:rFonts w:ascii="Helvetica-Bold" w:hAnsi="Helvetica-Bold" w:cs="Helvetica-Bold"/>
                <w:b/>
                <w:bCs/>
                <w:sz w:val="22"/>
                <w:szCs w:val="22"/>
              </w:rPr>
              <w:t xml:space="preserve">”, </w:t>
            </w:r>
            <w:r w:rsidRPr="00D25122">
              <w:rPr>
                <w:rFonts w:ascii="Helvetica-Bold" w:hAnsi="Helvetica-Bold" w:cs="Helvetica-Bold"/>
                <w:b/>
                <w:bCs/>
                <w:sz w:val="22"/>
                <w:szCs w:val="22"/>
              </w:rPr>
              <w:t>2</w:t>
            </w:r>
            <w:r w:rsidR="001966A7" w:rsidRPr="001966A7">
              <w:rPr>
                <w:rFonts w:ascii="Helvetica-Bold" w:hAnsi="Helvetica-Bold" w:cs="Helvetica-Bold"/>
                <w:b/>
                <w:bCs/>
                <w:sz w:val="22"/>
                <w:szCs w:val="22"/>
                <w:vertAlign w:val="superscript"/>
              </w:rPr>
              <w:t>nd</w:t>
            </w:r>
            <w:r w:rsidR="001966A7">
              <w:rPr>
                <w:rFonts w:ascii="Helvetica-Bold" w:hAnsi="Helvetica-Bold" w:cs="Helvetica-Bold"/>
                <w:b/>
                <w:bCs/>
                <w:sz w:val="22"/>
                <w:szCs w:val="22"/>
              </w:rPr>
              <w:t xml:space="preserve"> </w:t>
            </w:r>
            <w:r w:rsidRPr="00D25122">
              <w:rPr>
                <w:rFonts w:ascii="Helvetica-Bold" w:hAnsi="Helvetica-Bold" w:cs="Helvetica-Bold"/>
                <w:b/>
                <w:bCs/>
                <w:sz w:val="22"/>
                <w:szCs w:val="22"/>
              </w:rPr>
              <w:t xml:space="preserve">Floor, 25, K.G. </w:t>
            </w:r>
            <w:proofErr w:type="spellStart"/>
            <w:r w:rsidRPr="00D25122">
              <w:rPr>
                <w:rFonts w:ascii="Helvetica-Bold" w:hAnsi="Helvetica-Bold" w:cs="Helvetica-Bold"/>
                <w:b/>
                <w:bCs/>
                <w:sz w:val="22"/>
                <w:szCs w:val="22"/>
              </w:rPr>
              <w:t>Marg</w:t>
            </w:r>
            <w:proofErr w:type="spellEnd"/>
            <w:r w:rsidRPr="00D25122">
              <w:rPr>
                <w:rFonts w:ascii="Helvetica-Bold" w:hAnsi="Helvetica-Bold" w:cs="Helvetica-Bold"/>
                <w:b/>
                <w:bCs/>
                <w:sz w:val="22"/>
                <w:szCs w:val="22"/>
              </w:rPr>
              <w:t xml:space="preserve">, NEW DELHI-110 001 </w:t>
            </w:r>
            <w:r w:rsidRPr="00D25122">
              <w:rPr>
                <w:rFonts w:ascii="Times-Roman" w:hAnsi="Times-Roman" w:cs="Times-Roman"/>
                <w:sz w:val="22"/>
                <w:szCs w:val="22"/>
              </w:rPr>
              <w:t xml:space="preserve">on or before </w:t>
            </w:r>
            <w:r w:rsidR="00C16504">
              <w:rPr>
                <w:rFonts w:ascii="Times-Roman" w:hAnsi="Times-Roman" w:cs="Times-Roman"/>
                <w:b/>
                <w:bCs/>
                <w:color w:val="FF0000"/>
                <w:sz w:val="22"/>
                <w:szCs w:val="22"/>
              </w:rPr>
              <w:t>14</w:t>
            </w:r>
            <w:r w:rsidR="00F5049B">
              <w:rPr>
                <w:rFonts w:ascii="Times-Roman" w:hAnsi="Times-Roman" w:cs="Times-Roman"/>
                <w:b/>
                <w:bCs/>
                <w:color w:val="FF0000"/>
                <w:sz w:val="22"/>
                <w:szCs w:val="22"/>
              </w:rPr>
              <w:t xml:space="preserve">.07.2015 </w:t>
            </w:r>
            <w:r w:rsidR="00C16504">
              <w:rPr>
                <w:rFonts w:ascii="Times-Roman" w:hAnsi="Times-Roman" w:cs="Times-Roman"/>
                <w:b/>
                <w:bCs/>
                <w:color w:val="FF0000"/>
                <w:sz w:val="22"/>
                <w:szCs w:val="22"/>
              </w:rPr>
              <w:t>.</w:t>
            </w:r>
          </w:p>
          <w:p w:rsidR="00C16504" w:rsidRDefault="00C16504" w:rsidP="00362F2E">
            <w:pPr>
              <w:autoSpaceDE w:val="0"/>
              <w:autoSpaceDN w:val="0"/>
              <w:adjustRightInd w:val="0"/>
              <w:jc w:val="both"/>
              <w:rPr>
                <w:rFonts w:ascii="Times-Roman" w:hAnsi="Times-Roman" w:cs="Times-Roman"/>
                <w:b/>
                <w:bCs/>
                <w:color w:val="FF0000"/>
                <w:sz w:val="22"/>
                <w:szCs w:val="22"/>
              </w:rPr>
            </w:pPr>
          </w:p>
          <w:p w:rsidR="00C16504" w:rsidRPr="00C16504" w:rsidRDefault="00C16504" w:rsidP="00362F2E">
            <w:pPr>
              <w:autoSpaceDE w:val="0"/>
              <w:autoSpaceDN w:val="0"/>
              <w:adjustRightInd w:val="0"/>
              <w:jc w:val="both"/>
              <w:rPr>
                <w:rFonts w:ascii="Times-Roman" w:hAnsi="Times-Roman" w:cs="Times-Roman"/>
                <w:b/>
                <w:bCs/>
                <w:color w:val="000000" w:themeColor="text1"/>
                <w:sz w:val="22"/>
                <w:szCs w:val="22"/>
              </w:rPr>
            </w:pPr>
            <w:r w:rsidRPr="00C16504">
              <w:rPr>
                <w:rFonts w:ascii="Times-Roman" w:hAnsi="Times-Roman" w:cs="Times-Roman"/>
                <w:b/>
                <w:bCs/>
                <w:color w:val="000000" w:themeColor="text1"/>
                <w:sz w:val="22"/>
                <w:szCs w:val="22"/>
              </w:rPr>
              <w:t>The contractors who</w:t>
            </w:r>
            <w:r w:rsidR="008F329D">
              <w:rPr>
                <w:rFonts w:ascii="Times-Roman" w:hAnsi="Times-Roman" w:cs="Times-Roman"/>
                <w:b/>
                <w:bCs/>
                <w:color w:val="000000" w:themeColor="text1"/>
                <w:sz w:val="22"/>
                <w:szCs w:val="22"/>
              </w:rPr>
              <w:t xml:space="preserve"> had earlier applied against PQN</w:t>
            </w:r>
            <w:r w:rsidRPr="00C16504">
              <w:rPr>
                <w:rFonts w:ascii="Times-Roman" w:hAnsi="Times-Roman" w:cs="Times-Roman"/>
                <w:b/>
                <w:bCs/>
                <w:color w:val="000000" w:themeColor="text1"/>
                <w:sz w:val="22"/>
                <w:szCs w:val="22"/>
              </w:rPr>
              <w:t xml:space="preserve"> dated 13.02.2014 should also apply again with updated credentials but no enrolment processing fees shall be charged from them</w:t>
            </w:r>
          </w:p>
          <w:p w:rsidR="00C16504" w:rsidRPr="00D25122" w:rsidRDefault="00C16504" w:rsidP="00362F2E">
            <w:pPr>
              <w:autoSpaceDE w:val="0"/>
              <w:autoSpaceDN w:val="0"/>
              <w:adjustRightInd w:val="0"/>
              <w:jc w:val="both"/>
              <w:rPr>
                <w:rFonts w:ascii="Times-Roman" w:hAnsi="Times-Roman" w:cs="Times-Roman"/>
                <w:sz w:val="22"/>
                <w:szCs w:val="22"/>
              </w:rPr>
            </w:pPr>
          </w:p>
          <w:p w:rsidR="003B5750" w:rsidRPr="00D25122" w:rsidRDefault="00B45942" w:rsidP="009576A4">
            <w:pPr>
              <w:autoSpaceDE w:val="0"/>
              <w:autoSpaceDN w:val="0"/>
              <w:adjustRightInd w:val="0"/>
              <w:jc w:val="both"/>
              <w:rPr>
                <w:rFonts w:ascii="Times-Bold" w:hAnsi="Times-Bold" w:cs="Times-Bold"/>
                <w:b/>
                <w:bCs/>
                <w:sz w:val="22"/>
                <w:szCs w:val="22"/>
              </w:rPr>
            </w:pPr>
            <w:r w:rsidRPr="009D5AF5">
              <w:rPr>
                <w:rFonts w:ascii="Times-Bold" w:hAnsi="Times-Bold" w:cs="Times-Bold"/>
                <w:b/>
                <w:bCs/>
                <w:sz w:val="22"/>
                <w:szCs w:val="22"/>
                <w:u w:val="single"/>
              </w:rPr>
              <w:t>Note</w:t>
            </w:r>
            <w:r w:rsidRPr="00D25122">
              <w:rPr>
                <w:rFonts w:ascii="Times-Bold" w:hAnsi="Times-Bold" w:cs="Times-Bold"/>
                <w:b/>
                <w:bCs/>
                <w:sz w:val="22"/>
                <w:szCs w:val="22"/>
              </w:rPr>
              <w:t>: Any agenc</w:t>
            </w:r>
            <w:r w:rsidR="009576A4" w:rsidRPr="00D25122">
              <w:rPr>
                <w:rFonts w:ascii="Times-Bold" w:hAnsi="Times-Bold" w:cs="Times-Bold"/>
                <w:b/>
                <w:bCs/>
                <w:sz w:val="22"/>
                <w:szCs w:val="22"/>
              </w:rPr>
              <w:t>y</w:t>
            </w:r>
            <w:r w:rsidRPr="00D25122">
              <w:rPr>
                <w:rFonts w:ascii="Times-Bold" w:hAnsi="Times-Bold" w:cs="Times-Bold"/>
                <w:b/>
                <w:bCs/>
                <w:sz w:val="22"/>
                <w:szCs w:val="22"/>
              </w:rPr>
              <w:t xml:space="preserve"> applied and fulfilling the above criteria may not be considered for enlistment if unsatisfactory performance report</w:t>
            </w:r>
            <w:r w:rsidR="009576A4" w:rsidRPr="00D25122">
              <w:rPr>
                <w:rFonts w:ascii="Times-Bold" w:hAnsi="Times-Bold" w:cs="Times-Bold"/>
                <w:b/>
                <w:bCs/>
                <w:sz w:val="22"/>
                <w:szCs w:val="22"/>
              </w:rPr>
              <w:t>/</w:t>
            </w:r>
            <w:r w:rsidRPr="00D25122">
              <w:rPr>
                <w:rFonts w:ascii="Times-Bold" w:hAnsi="Times-Bold" w:cs="Times-Bold"/>
                <w:b/>
                <w:bCs/>
                <w:sz w:val="22"/>
                <w:szCs w:val="22"/>
              </w:rPr>
              <w:t xml:space="preserve">s </w:t>
            </w:r>
            <w:r w:rsidR="009576A4" w:rsidRPr="00D25122">
              <w:rPr>
                <w:rFonts w:ascii="Times-Bold" w:hAnsi="Times-Bold" w:cs="Times-Bold"/>
                <w:b/>
                <w:bCs/>
                <w:sz w:val="22"/>
                <w:szCs w:val="22"/>
              </w:rPr>
              <w:t>is/</w:t>
            </w:r>
            <w:r w:rsidRPr="00D25122">
              <w:rPr>
                <w:rFonts w:ascii="Times-Bold" w:hAnsi="Times-Bold" w:cs="Times-Bold"/>
                <w:b/>
                <w:bCs/>
                <w:sz w:val="22"/>
                <w:szCs w:val="22"/>
              </w:rPr>
              <w:t xml:space="preserve">are </w:t>
            </w:r>
            <w:proofErr w:type="gramStart"/>
            <w:r w:rsidRPr="00D25122">
              <w:rPr>
                <w:rFonts w:ascii="Times-Bold" w:hAnsi="Times-Bold" w:cs="Times-Bold"/>
                <w:b/>
                <w:bCs/>
                <w:sz w:val="22"/>
                <w:szCs w:val="22"/>
              </w:rPr>
              <w:t>receive</w:t>
            </w:r>
            <w:r w:rsidR="00091C50">
              <w:rPr>
                <w:rFonts w:ascii="Times-Bold" w:hAnsi="Times-Bold" w:cs="Times-Bold"/>
                <w:b/>
                <w:bCs/>
                <w:sz w:val="22"/>
                <w:szCs w:val="22"/>
              </w:rPr>
              <w:t>d</w:t>
            </w:r>
            <w:proofErr w:type="gramEnd"/>
            <w:r w:rsidRPr="00D25122">
              <w:rPr>
                <w:rFonts w:ascii="Times-Bold" w:hAnsi="Times-Bold" w:cs="Times-Bold"/>
                <w:b/>
                <w:bCs/>
                <w:sz w:val="22"/>
                <w:szCs w:val="22"/>
              </w:rPr>
              <w:t xml:space="preserve"> for the Completed projects from their previous Employer.</w:t>
            </w:r>
          </w:p>
          <w:p w:rsidR="00B45942" w:rsidRPr="00D25122" w:rsidRDefault="00B45942" w:rsidP="00362F2E">
            <w:pPr>
              <w:autoSpaceDE w:val="0"/>
              <w:autoSpaceDN w:val="0"/>
              <w:adjustRightInd w:val="0"/>
              <w:jc w:val="both"/>
              <w:rPr>
                <w:rFonts w:ascii="Times-Bold" w:hAnsi="Times-Bold" w:cs="Times-Bold"/>
                <w:b/>
                <w:bCs/>
                <w:sz w:val="22"/>
                <w:szCs w:val="22"/>
              </w:rPr>
            </w:pPr>
            <w:r w:rsidRPr="00D25122">
              <w:rPr>
                <w:rFonts w:ascii="Times-Roman" w:hAnsi="Times-Roman" w:cs="Times-Roman"/>
                <w:sz w:val="22"/>
                <w:szCs w:val="22"/>
              </w:rPr>
              <w:t>The name of all empanelled contractors shall be published in our website within 90 days (approximately) from the date of this publication.</w:t>
            </w:r>
          </w:p>
          <w:p w:rsidR="00B45942" w:rsidRPr="00D25122" w:rsidRDefault="00B45942" w:rsidP="00362F2E">
            <w:pPr>
              <w:autoSpaceDE w:val="0"/>
              <w:autoSpaceDN w:val="0"/>
              <w:adjustRightInd w:val="0"/>
              <w:jc w:val="both"/>
              <w:rPr>
                <w:rFonts w:ascii="Times-Bold" w:hAnsi="Times-Bold" w:cs="Times-Bold"/>
                <w:b/>
                <w:bCs/>
                <w:sz w:val="22"/>
                <w:szCs w:val="22"/>
              </w:rPr>
            </w:pPr>
            <w:r w:rsidRPr="00D25122">
              <w:rPr>
                <w:rFonts w:ascii="Times-Bold" w:hAnsi="Times-Bold" w:cs="Times-Bold"/>
                <w:b/>
                <w:bCs/>
                <w:sz w:val="22"/>
                <w:szCs w:val="22"/>
              </w:rPr>
              <w:t>The Chief Engineer reserve the right to reject/issue of tender to any contractor at his sole discretion without assigning any reason whatsoever.</w:t>
            </w:r>
          </w:p>
          <w:p w:rsidR="00B45942" w:rsidRPr="00D25122" w:rsidRDefault="00B45942" w:rsidP="00362F2E">
            <w:pPr>
              <w:autoSpaceDE w:val="0"/>
              <w:autoSpaceDN w:val="0"/>
              <w:adjustRightInd w:val="0"/>
              <w:ind w:left="360"/>
              <w:jc w:val="both"/>
              <w:rPr>
                <w:rFonts w:ascii="Times-Bold" w:hAnsi="Times-Bold" w:cs="Times-Bold"/>
                <w:b/>
                <w:bCs/>
                <w:sz w:val="22"/>
                <w:szCs w:val="22"/>
              </w:rPr>
            </w:pPr>
          </w:p>
          <w:p w:rsidR="00B45942" w:rsidRPr="00D25122" w:rsidRDefault="00B45942" w:rsidP="00F5049B">
            <w:pPr>
              <w:autoSpaceDE w:val="0"/>
              <w:autoSpaceDN w:val="0"/>
              <w:adjustRightInd w:val="0"/>
              <w:rPr>
                <w:rFonts w:ascii="Helvetica-Bold" w:hAnsi="Helvetica-Bold" w:cs="Helvetica-Bold"/>
                <w:b/>
                <w:bCs/>
                <w:sz w:val="22"/>
                <w:szCs w:val="22"/>
              </w:rPr>
            </w:pPr>
            <w:r w:rsidRPr="00D25122">
              <w:rPr>
                <w:rFonts w:ascii="Times-Roman" w:hAnsi="Times-Roman" w:cs="Times-Roman"/>
                <w:b/>
                <w:bCs/>
                <w:sz w:val="22"/>
                <w:szCs w:val="22"/>
              </w:rPr>
              <w:t xml:space="preserve">Date:  </w:t>
            </w:r>
            <w:r w:rsidR="009A440F">
              <w:rPr>
                <w:rFonts w:ascii="Times-Roman" w:hAnsi="Times-Roman" w:cs="Times-Roman"/>
                <w:b/>
                <w:bCs/>
                <w:color w:val="FF0000"/>
                <w:sz w:val="22"/>
                <w:szCs w:val="22"/>
              </w:rPr>
              <w:t>21</w:t>
            </w:r>
            <w:r w:rsidR="00F5049B" w:rsidRPr="00641667">
              <w:rPr>
                <w:rFonts w:ascii="Times-Roman" w:hAnsi="Times-Roman" w:cs="Times-Roman"/>
                <w:b/>
                <w:bCs/>
                <w:color w:val="FF0000"/>
                <w:sz w:val="22"/>
                <w:szCs w:val="22"/>
              </w:rPr>
              <w:t xml:space="preserve">.06.2015 </w:t>
            </w:r>
            <w:r w:rsidR="00F5049B">
              <w:rPr>
                <w:rFonts w:ascii="Times-Roman" w:hAnsi="Times-Roman" w:cs="Times-Roman"/>
                <w:b/>
                <w:bCs/>
                <w:sz w:val="22"/>
                <w:szCs w:val="22"/>
              </w:rPr>
              <w:t xml:space="preserve">                                                                                                            </w:t>
            </w:r>
            <w:r w:rsidR="00F5049B" w:rsidRPr="00D25122">
              <w:rPr>
                <w:rFonts w:ascii="Times-Roman" w:hAnsi="Times-Roman" w:cs="Times-Roman"/>
                <w:b/>
                <w:bCs/>
                <w:sz w:val="22"/>
                <w:szCs w:val="22"/>
              </w:rPr>
              <w:t>CHIEF ENGINEER</w:t>
            </w:r>
          </w:p>
        </w:tc>
      </w:tr>
    </w:tbl>
    <w:p w:rsidR="00B45942" w:rsidRDefault="00B45942" w:rsidP="00A638C6">
      <w:pPr>
        <w:autoSpaceDE w:val="0"/>
        <w:autoSpaceDN w:val="0"/>
        <w:adjustRightInd w:val="0"/>
        <w:rPr>
          <w:rFonts w:ascii="Helvetica-Bold" w:hAnsi="Helvetica-Bold" w:cs="Helvetica-Bold"/>
          <w:b/>
          <w:bCs/>
          <w:sz w:val="23"/>
          <w:szCs w:val="23"/>
        </w:rPr>
      </w:pPr>
    </w:p>
    <w:sectPr w:rsidR="00B45942" w:rsidSect="009D5AF5">
      <w:pgSz w:w="11909" w:h="16834" w:code="9"/>
      <w:pgMar w:top="720" w:right="1008"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Helvetica-Bold">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micSansM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C5F5C"/>
    <w:multiLevelType w:val="hybridMultilevel"/>
    <w:tmpl w:val="E6FE2B62"/>
    <w:lvl w:ilvl="0" w:tplc="E74CDAEA">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F06AA5"/>
    <w:multiLevelType w:val="hybridMultilevel"/>
    <w:tmpl w:val="2682AFBC"/>
    <w:lvl w:ilvl="0" w:tplc="19484C78">
      <w:start w:val="5"/>
      <w:numFmt w:val="bullet"/>
      <w:lvlText w:val=""/>
      <w:lvlJc w:val="left"/>
      <w:pPr>
        <w:tabs>
          <w:tab w:val="num" w:pos="720"/>
        </w:tabs>
        <w:ind w:left="720" w:hanging="360"/>
      </w:pPr>
      <w:rPr>
        <w:rFonts w:ascii="Symbol" w:eastAsia="Times New Roman"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A638C6"/>
    <w:rsid w:val="00002A4D"/>
    <w:rsid w:val="0004049D"/>
    <w:rsid w:val="00040AF0"/>
    <w:rsid w:val="00043432"/>
    <w:rsid w:val="000453A2"/>
    <w:rsid w:val="0005742D"/>
    <w:rsid w:val="0007253F"/>
    <w:rsid w:val="00091C50"/>
    <w:rsid w:val="000F60FF"/>
    <w:rsid w:val="001409CD"/>
    <w:rsid w:val="00144C98"/>
    <w:rsid w:val="001557A6"/>
    <w:rsid w:val="001671E3"/>
    <w:rsid w:val="001966A7"/>
    <w:rsid w:val="001E6603"/>
    <w:rsid w:val="001F10EB"/>
    <w:rsid w:val="001F585B"/>
    <w:rsid w:val="00220586"/>
    <w:rsid w:val="00226B64"/>
    <w:rsid w:val="002528CD"/>
    <w:rsid w:val="0027418F"/>
    <w:rsid w:val="002B57E2"/>
    <w:rsid w:val="002B6CF6"/>
    <w:rsid w:val="002E050A"/>
    <w:rsid w:val="002F729C"/>
    <w:rsid w:val="00337B29"/>
    <w:rsid w:val="00362F2E"/>
    <w:rsid w:val="003729F5"/>
    <w:rsid w:val="003B5750"/>
    <w:rsid w:val="00442028"/>
    <w:rsid w:val="00482201"/>
    <w:rsid w:val="00484363"/>
    <w:rsid w:val="00500341"/>
    <w:rsid w:val="00514B8D"/>
    <w:rsid w:val="00641667"/>
    <w:rsid w:val="00641685"/>
    <w:rsid w:val="00672726"/>
    <w:rsid w:val="00685E74"/>
    <w:rsid w:val="006F1968"/>
    <w:rsid w:val="006F1D22"/>
    <w:rsid w:val="006F26DF"/>
    <w:rsid w:val="00771BA3"/>
    <w:rsid w:val="0078145C"/>
    <w:rsid w:val="007F0AD5"/>
    <w:rsid w:val="007F2186"/>
    <w:rsid w:val="00876392"/>
    <w:rsid w:val="0088490B"/>
    <w:rsid w:val="008F329D"/>
    <w:rsid w:val="0091638D"/>
    <w:rsid w:val="00917B00"/>
    <w:rsid w:val="00923AB7"/>
    <w:rsid w:val="009245E8"/>
    <w:rsid w:val="0094185E"/>
    <w:rsid w:val="00944D63"/>
    <w:rsid w:val="009576A4"/>
    <w:rsid w:val="009A440F"/>
    <w:rsid w:val="009B1CC4"/>
    <w:rsid w:val="009C137D"/>
    <w:rsid w:val="009D5AF5"/>
    <w:rsid w:val="00A00F42"/>
    <w:rsid w:val="00A153BE"/>
    <w:rsid w:val="00A638C6"/>
    <w:rsid w:val="00AD7E97"/>
    <w:rsid w:val="00B21311"/>
    <w:rsid w:val="00B2537D"/>
    <w:rsid w:val="00B45942"/>
    <w:rsid w:val="00B45CE7"/>
    <w:rsid w:val="00B70F35"/>
    <w:rsid w:val="00B812E4"/>
    <w:rsid w:val="00BB2A4A"/>
    <w:rsid w:val="00BD166C"/>
    <w:rsid w:val="00BF5C38"/>
    <w:rsid w:val="00C05B9B"/>
    <w:rsid w:val="00C16504"/>
    <w:rsid w:val="00C40200"/>
    <w:rsid w:val="00C67602"/>
    <w:rsid w:val="00CA13B7"/>
    <w:rsid w:val="00CD1CB5"/>
    <w:rsid w:val="00D2221F"/>
    <w:rsid w:val="00D25122"/>
    <w:rsid w:val="00D45E95"/>
    <w:rsid w:val="00DC3959"/>
    <w:rsid w:val="00DD3420"/>
    <w:rsid w:val="00DE060B"/>
    <w:rsid w:val="00E16D4D"/>
    <w:rsid w:val="00E34531"/>
    <w:rsid w:val="00EA1511"/>
    <w:rsid w:val="00ED30FF"/>
    <w:rsid w:val="00F044C1"/>
    <w:rsid w:val="00F05CBB"/>
    <w:rsid w:val="00F06D9E"/>
    <w:rsid w:val="00F5049B"/>
    <w:rsid w:val="00F72F4B"/>
    <w:rsid w:val="00F976F7"/>
    <w:rsid w:val="00FE0C0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38C6"/>
    <w:rPr>
      <w:rFonts w:cs="Mang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38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685E74"/>
    <w:rPr>
      <w:rFonts w:ascii="Tahoma" w:hAnsi="Tahoma"/>
      <w:sz w:val="16"/>
      <w:szCs w:val="14"/>
    </w:rPr>
  </w:style>
  <w:style w:type="character" w:customStyle="1" w:styleId="BalloonTextChar">
    <w:name w:val="Balloon Text Char"/>
    <w:basedOn w:val="DefaultParagraphFont"/>
    <w:link w:val="BalloonText"/>
    <w:uiPriority w:val="99"/>
    <w:locked/>
    <w:rsid w:val="00685E74"/>
    <w:rPr>
      <w:rFonts w:ascii="Tahoma" w:hAnsi="Tahoma" w:cs="Mangal"/>
      <w:sz w:val="14"/>
      <w:szCs w:val="14"/>
    </w:rPr>
  </w:style>
  <w:style w:type="character" w:styleId="Hyperlink">
    <w:name w:val="Hyperlink"/>
    <w:basedOn w:val="DefaultParagraphFont"/>
    <w:rsid w:val="00D45E9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6039BB0-BEC7-40AF-B844-1C413C88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LIFE INSURANCE CORPORATION OF INDIA</vt:lpstr>
    </vt:vector>
  </TitlesOfParts>
  <Company>Total Solution</Company>
  <LinksUpToDate>false</LinksUpToDate>
  <CharactersWithSpaces>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INSURANCE CORPORATION OF INDIA</dc:title>
  <dc:creator>UNIQUE</dc:creator>
  <cp:lastModifiedBy>rajat.banerjee1</cp:lastModifiedBy>
  <cp:revision>28</cp:revision>
  <cp:lastPrinted>2015-06-13T05:47:00Z</cp:lastPrinted>
  <dcterms:created xsi:type="dcterms:W3CDTF">2014-02-05T07:55:00Z</dcterms:created>
  <dcterms:modified xsi:type="dcterms:W3CDTF">2015-06-17T09:11:00Z</dcterms:modified>
</cp:coreProperties>
</file>